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 w:val="0"/>
          <w:caps/>
          <w:sz w:val="22"/>
          <w:szCs w:val="22"/>
          <w:lang w:eastAsia="en-US"/>
        </w:rPr>
        <w:id w:val="-692765454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caps w:val="0"/>
          <w:sz w:val="32"/>
          <w:szCs w:val="3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E60D88" w:rsidTr="00263EAD">
            <w:trPr>
              <w:trHeight w:val="12899"/>
              <w:jc w:val="center"/>
            </w:trPr>
            <w:tc>
              <w:tcPr>
                <w:tcW w:w="5000" w:type="pct"/>
              </w:tcPr>
              <w:p w:rsidR="00E60D88" w:rsidRPr="008B0B0A" w:rsidRDefault="00E60D88" w:rsidP="00E60D88">
                <w:pPr>
                  <w:pStyle w:val="FR1"/>
                  <w:tabs>
                    <w:tab w:val="left" w:pos="5420"/>
                  </w:tabs>
                  <w:spacing w:before="0"/>
                  <w:ind w:left="0" w:right="0"/>
                  <w:rPr>
                    <w:sz w:val="26"/>
                    <w:szCs w:val="26"/>
                  </w:rPr>
                </w:pPr>
                <w:r w:rsidRPr="008B0B0A">
                  <w:rPr>
                    <w:sz w:val="26"/>
                    <w:szCs w:val="26"/>
                  </w:rPr>
                  <w:t>Правительство Российской Федерации</w:t>
                </w:r>
              </w:p>
              <w:p w:rsidR="00E60D88" w:rsidRPr="00A71148" w:rsidRDefault="00E60D88" w:rsidP="00E60D88">
                <w:pPr>
                  <w:pStyle w:val="FR1"/>
                  <w:tabs>
                    <w:tab w:val="left" w:pos="5420"/>
                  </w:tabs>
                  <w:spacing w:before="0"/>
                  <w:ind w:left="0" w:right="0"/>
                  <w:rPr>
                    <w:b w:val="0"/>
                    <w:color w:val="000000"/>
                    <w:sz w:val="24"/>
                    <w:szCs w:val="26"/>
                  </w:rPr>
                </w:pPr>
                <w:r w:rsidRPr="00A71148">
                  <w:rPr>
                    <w:b w:val="0"/>
                    <w:color w:val="000000"/>
                    <w:sz w:val="24"/>
                    <w:szCs w:val="26"/>
                  </w:rPr>
                  <w:t xml:space="preserve">Федеральное государственное автономное образовательное учреждение </w:t>
                </w:r>
              </w:p>
              <w:p w:rsidR="00E60D88" w:rsidRPr="00A71148" w:rsidRDefault="00E60D88" w:rsidP="00E60D88">
                <w:pPr>
                  <w:pStyle w:val="FR1"/>
                  <w:tabs>
                    <w:tab w:val="left" w:pos="5420"/>
                  </w:tabs>
                  <w:spacing w:before="0"/>
                  <w:ind w:left="0" w:right="0"/>
                  <w:rPr>
                    <w:b w:val="0"/>
                    <w:color w:val="000000"/>
                    <w:sz w:val="24"/>
                    <w:szCs w:val="26"/>
                  </w:rPr>
                </w:pPr>
                <w:r w:rsidRPr="00A71148">
                  <w:rPr>
                    <w:b w:val="0"/>
                    <w:color w:val="000000"/>
                    <w:sz w:val="24"/>
                    <w:szCs w:val="26"/>
                  </w:rPr>
                  <w:t>высшего профессионального образования</w:t>
                </w:r>
              </w:p>
              <w:p w:rsidR="00E60D88" w:rsidRDefault="00E60D88" w:rsidP="00E60D88">
                <w:pPr>
                  <w:pStyle w:val="FR1"/>
                  <w:spacing w:before="0"/>
                  <w:ind w:left="0" w:right="-6"/>
                  <w:rPr>
                    <w:sz w:val="24"/>
                    <w:szCs w:val="26"/>
                  </w:rPr>
                </w:pPr>
                <w:r w:rsidRPr="00A71148">
                  <w:rPr>
                    <w:sz w:val="24"/>
                    <w:szCs w:val="26"/>
                  </w:rPr>
                  <w:t xml:space="preserve">«Национальный исследовательский университет </w:t>
                </w:r>
                <w:r w:rsidRPr="00A71148">
                  <w:rPr>
                    <w:sz w:val="24"/>
                    <w:szCs w:val="26"/>
                  </w:rPr>
                  <w:br/>
                  <w:t>«Высшая школа экономики»</w:t>
                </w:r>
              </w:p>
              <w:p w:rsidR="002036C5" w:rsidRPr="002036C5" w:rsidRDefault="002036C5" w:rsidP="00E60D88">
                <w:pPr>
                  <w:pStyle w:val="FR1"/>
                  <w:spacing w:before="0"/>
                  <w:ind w:left="0" w:right="-6"/>
                  <w:rPr>
                    <w:sz w:val="24"/>
                    <w:szCs w:val="26"/>
                    <w:u w:val="single"/>
                  </w:rPr>
                </w:pPr>
                <w:r w:rsidRPr="002036C5">
                  <w:rPr>
                    <w:sz w:val="24"/>
                    <w:szCs w:val="26"/>
                    <w:u w:val="single"/>
                  </w:rPr>
                  <w:t>Факультет информационных технологий и вычислительной техники</w:t>
                </w:r>
              </w:p>
              <w:p w:rsidR="00E60D88" w:rsidRPr="002036C5" w:rsidRDefault="00E60D88" w:rsidP="002036C5">
                <w:pPr>
                  <w:rPr>
                    <w:sz w:val="26"/>
                    <w:szCs w:val="26"/>
                    <w:u w:val="single"/>
                  </w:rPr>
                </w:pPr>
              </w:p>
              <w:p w:rsidR="00E60D88" w:rsidRPr="000A6DF2" w:rsidRDefault="00E60D88" w:rsidP="00E60D88">
                <w:pPr>
                  <w:keepNext/>
                  <w:shd w:val="clear" w:color="auto" w:fill="FFFFFF"/>
                  <w:tabs>
                    <w:tab w:val="left" w:leader="underscore" w:pos="4766"/>
                  </w:tabs>
                  <w:ind w:left="67" w:hanging="67"/>
                  <w:jc w:val="center"/>
                </w:pPr>
                <w:r w:rsidRPr="000A6DF2">
                  <w:rPr>
                    <w:color w:val="000000"/>
                  </w:rPr>
                  <w:t>___________________</w:t>
                </w:r>
                <w:r w:rsidRPr="00E60D88">
                  <w:rPr>
                    <w:rFonts w:ascii="Times New Roman" w:hAnsi="Times New Roman" w:cs="Times New Roman"/>
                    <w:color w:val="000000"/>
                    <w:sz w:val="24"/>
                    <w:szCs w:val="24"/>
                    <w:u w:val="single"/>
                  </w:rPr>
                  <w:t>Компьютерные мультисреды</w:t>
                </w:r>
                <w:r>
                  <w:rPr>
                    <w:color w:val="000000"/>
                  </w:rPr>
                  <w:t>______________</w:t>
                </w:r>
              </w:p>
              <w:p w:rsidR="00E60D88" w:rsidRPr="000A6DF2" w:rsidRDefault="00E60D88" w:rsidP="00E60D88">
                <w:pPr>
                  <w:keepNext/>
                  <w:shd w:val="clear" w:color="auto" w:fill="FFFFFF"/>
                  <w:tabs>
                    <w:tab w:val="left" w:leader="underscore" w:pos="4670"/>
                  </w:tabs>
                  <w:ind w:left="58" w:hanging="67"/>
                  <w:jc w:val="center"/>
                  <w:rPr>
                    <w:color w:val="000000"/>
                    <w:spacing w:val="-1"/>
                    <w:w w:val="94"/>
                  </w:rPr>
                </w:pPr>
                <w:r w:rsidRPr="000A6DF2">
                  <w:t>(Специализация</w:t>
                </w:r>
                <w:r w:rsidR="002036C5">
                  <w:t>)</w:t>
                </w:r>
                <w:r w:rsidRPr="000A6DF2">
                  <w:t xml:space="preserve"> </w:t>
                </w:r>
              </w:p>
              <w:p w:rsidR="00E60D88" w:rsidRPr="000A6DF2" w:rsidRDefault="00E60D88" w:rsidP="00E60D88">
                <w:pPr>
                  <w:keepNext/>
                  <w:shd w:val="clear" w:color="auto" w:fill="FFFFFF"/>
                  <w:tabs>
                    <w:tab w:val="left" w:leader="underscore" w:pos="4670"/>
                  </w:tabs>
                  <w:ind w:left="58" w:hanging="67"/>
                  <w:jc w:val="center"/>
                </w:pPr>
                <w:r>
                  <w:t>_________</w:t>
                </w:r>
                <w:hyperlink r:id="rId8" w:tgtFrame="_blank" w:history="1">
                  <w:r w:rsidRPr="00E60D88">
                    <w:rPr>
                      <w:rStyle w:val="ae"/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Информационно</w:t>
                  </w:r>
                  <w:r w:rsidRPr="00E60D88">
                    <w:rPr>
                      <w:rStyle w:val="a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E60D88">
                    <w:rPr>
                      <w:rStyle w:val="ae"/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коммуникационные</w:t>
                  </w:r>
                  <w:r w:rsidRPr="00E60D88">
                    <w:rPr>
                      <w:rStyle w:val="apple-converted-space"/>
                      <w:rFonts w:ascii="Times New Roman" w:hAnsi="Times New Roman" w:cs="Times New Roman"/>
                      <w:color w:val="0000FF"/>
                      <w:sz w:val="24"/>
                      <w:szCs w:val="24"/>
                      <w:u w:val="single"/>
                      <w:shd w:val="clear" w:color="auto" w:fill="FFFFFF"/>
                    </w:rPr>
                    <w:t> </w:t>
                  </w:r>
                  <w:r w:rsidRPr="00E60D88">
                    <w:rPr>
                      <w:rStyle w:val="ae"/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технологии</w:t>
                  </w:r>
                </w:hyperlink>
                <w:r>
                  <w:t>____</w:t>
                </w:r>
                <w:r w:rsidRPr="000A6DF2">
                  <w:t>_</w:t>
                </w:r>
              </w:p>
              <w:p w:rsidR="00E60D88" w:rsidRPr="000A6DF2" w:rsidRDefault="00E60D88" w:rsidP="00E60D88">
                <w:pPr>
                  <w:keepNext/>
                  <w:shd w:val="clear" w:color="auto" w:fill="FFFFFF"/>
                  <w:tabs>
                    <w:tab w:val="left" w:leader="underscore" w:pos="4670"/>
                  </w:tabs>
                  <w:ind w:left="58" w:hanging="67"/>
                  <w:jc w:val="center"/>
                </w:pPr>
                <w:r w:rsidRPr="000A6DF2">
                  <w:t>(кафедра)</w:t>
                </w:r>
              </w:p>
              <w:p w:rsidR="00E60D88" w:rsidRPr="000A6DF2" w:rsidRDefault="00E60D88" w:rsidP="00E60D88">
                <w:pPr>
                  <w:pStyle w:val="5"/>
                  <w:ind w:firstLine="720"/>
                  <w:rPr>
                    <w:b/>
                    <w:sz w:val="24"/>
                  </w:rPr>
                </w:pPr>
              </w:p>
              <w:p w:rsidR="00E60D88" w:rsidRPr="00F15FB5" w:rsidRDefault="00E60D88" w:rsidP="00E60D88">
                <w:pPr>
                  <w:pStyle w:val="5"/>
                  <w:jc w:val="center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F15FB5">
                  <w:rPr>
                    <w:rFonts w:ascii="Times New Roman" w:hAnsi="Times New Roman" w:cs="Times New Roman"/>
                    <w:iCs/>
                    <w:color w:val="auto"/>
                    <w:sz w:val="24"/>
                    <w:szCs w:val="24"/>
                  </w:rPr>
                  <w:t>ДИПЛОМНАЯ РАБОТА</w:t>
                </w:r>
              </w:p>
              <w:p w:rsidR="00E60D88" w:rsidRPr="000A6DF2" w:rsidRDefault="00E60D88" w:rsidP="00E60D88">
                <w:pPr>
                  <w:spacing w:before="120" w:after="120"/>
                  <w:jc w:val="center"/>
                </w:pPr>
              </w:p>
              <w:p w:rsidR="00E60D88" w:rsidRPr="002C0DF2" w:rsidRDefault="00F15FB5" w:rsidP="00F15FB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</w:pPr>
                <w:r w:rsidRPr="002C0DF2"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  <w:t xml:space="preserve">«Разработка процессной и технической архитектуры комплекса предоставления </w:t>
                </w:r>
                <w:r w:rsidRPr="002C0DF2">
                  <w:rPr>
                    <w:rFonts w:ascii="Times New Roman" w:hAnsi="Times New Roman" w:cs="Times New Roman"/>
                    <w:sz w:val="24"/>
                    <w:szCs w:val="24"/>
                    <w:u w:val="single"/>
                    <w:lang w:val="en-US"/>
                  </w:rPr>
                  <w:t>IT</w:t>
                </w:r>
                <w:r w:rsidRPr="002C0DF2"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  <w:t>-услуг в рамках технического ВУЗа»</w:t>
                </w:r>
              </w:p>
              <w:p w:rsidR="00E60D88" w:rsidRPr="000A6DF2" w:rsidRDefault="00E60D88" w:rsidP="00E60D88">
                <w:pPr>
                  <w:shd w:val="clear" w:color="auto" w:fill="FFFFFF"/>
                </w:pPr>
              </w:p>
              <w:p w:rsidR="00E60D88" w:rsidRPr="000A6DF2" w:rsidRDefault="00E60D88" w:rsidP="00E60D88">
                <w:pPr>
                  <w:pStyle w:val="7"/>
                  <w:ind w:left="6989"/>
                </w:pPr>
              </w:p>
              <w:p w:rsidR="00E60D88" w:rsidRPr="00F15FB5" w:rsidRDefault="00E60D88" w:rsidP="00E60D88">
                <w:pPr>
                  <w:pStyle w:val="7"/>
                  <w:ind w:left="6120"/>
                  <w:rPr>
                    <w:rFonts w:ascii="Times New Roman" w:hAnsi="Times New Roman" w:cs="Times New Roman"/>
                    <w:i w:val="0"/>
                    <w:color w:val="auto"/>
                    <w:sz w:val="24"/>
                    <w:szCs w:val="24"/>
                  </w:rPr>
                </w:pPr>
                <w:r w:rsidRPr="00F15FB5">
                  <w:rPr>
                    <w:rFonts w:ascii="Times New Roman" w:hAnsi="Times New Roman" w:cs="Times New Roman"/>
                    <w:i w:val="0"/>
                    <w:color w:val="auto"/>
                    <w:sz w:val="24"/>
                    <w:szCs w:val="24"/>
                  </w:rPr>
                  <w:t>Выполнил</w:t>
                </w:r>
              </w:p>
              <w:p w:rsidR="00E60D88" w:rsidRPr="00263EAD" w:rsidRDefault="00F15FB5" w:rsidP="00E60D88">
                <w:pPr>
                  <w:pStyle w:val="7"/>
                  <w:ind w:left="6120"/>
                  <w:rPr>
                    <w:rFonts w:ascii="Times New Roman" w:hAnsi="Times New Roman" w:cs="Times New Roman"/>
                    <w:i w:val="0"/>
                    <w:color w:val="auto"/>
                    <w:sz w:val="24"/>
                    <w:szCs w:val="24"/>
                    <w:u w:val="single"/>
                  </w:rPr>
                </w:pPr>
                <w:r>
                  <w:rPr>
                    <w:rFonts w:ascii="Times New Roman" w:hAnsi="Times New Roman" w:cs="Times New Roman"/>
                    <w:i w:val="0"/>
                    <w:color w:val="auto"/>
                    <w:sz w:val="24"/>
                    <w:szCs w:val="24"/>
                  </w:rPr>
                  <w:t xml:space="preserve">Студент группы № </w:t>
                </w:r>
                <w:r w:rsidR="007C76AC">
                  <w:rPr>
                    <w:rFonts w:ascii="Times New Roman" w:hAnsi="Times New Roman" w:cs="Times New Roman"/>
                    <w:i w:val="0"/>
                    <w:color w:val="auto"/>
                    <w:sz w:val="24"/>
                    <w:szCs w:val="24"/>
                    <w:u w:val="single"/>
                  </w:rPr>
                  <w:t>С-95</w:t>
                </w:r>
              </w:p>
              <w:p w:rsidR="00E60D88" w:rsidRPr="00263EAD" w:rsidRDefault="00F15FB5" w:rsidP="00E60D88">
                <w:pPr>
                  <w:ind w:left="6132" w:hanging="12"/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</w:pPr>
                <w:r w:rsidRPr="00263EAD"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  <w:t>Денисов Андрей Павлович</w:t>
                </w:r>
              </w:p>
              <w:p w:rsidR="00E60D88" w:rsidRDefault="00E60D88" w:rsidP="00E60D88">
                <w:pPr>
                  <w:shd w:val="clear" w:color="auto" w:fill="FFFFFF"/>
                  <w:tabs>
                    <w:tab w:val="left" w:pos="9600"/>
                  </w:tabs>
                  <w:ind w:left="6118" w:right="45"/>
                </w:pPr>
              </w:p>
              <w:p w:rsidR="00E60D88" w:rsidRPr="00263EAD" w:rsidRDefault="00E60D88" w:rsidP="00263EAD">
                <w:pPr>
                  <w:shd w:val="clear" w:color="auto" w:fill="FFFFFF"/>
                  <w:tabs>
                    <w:tab w:val="left" w:pos="9600"/>
                  </w:tabs>
                  <w:ind w:left="6118" w:right="45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63EAD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руководитель</w:t>
                </w:r>
                <w:r w:rsidR="00263EAD" w:rsidRPr="00263EAD">
                  <w:rPr>
                    <w:rFonts w:ascii="Times New Roman" w:hAnsi="Times New Roman" w:cs="Times New Roman"/>
                    <w:sz w:val="24"/>
                    <w:szCs w:val="24"/>
                  </w:rPr>
                  <w:t>:</w:t>
                </w:r>
                <w:r w:rsidRPr="00263EAD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E60D88" w:rsidRPr="00263EAD" w:rsidRDefault="00263EAD" w:rsidP="00263EAD">
                <w:pPr>
                  <w:shd w:val="clear" w:color="auto" w:fill="FFFFFF"/>
                  <w:tabs>
                    <w:tab w:val="left" w:pos="9600"/>
                  </w:tabs>
                  <w:ind w:left="6118" w:right="45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</w:pPr>
                <w:r w:rsidRPr="00263EAD"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  <w:t>Азаров Владимир Николаевич, д.т.н., профессор</w:t>
                </w:r>
              </w:p>
              <w:p w:rsidR="00E60D88" w:rsidRPr="00263EAD" w:rsidRDefault="00E60D88" w:rsidP="00E60D88">
                <w:pPr>
                  <w:shd w:val="clear" w:color="auto" w:fill="FFFFFF"/>
                  <w:tabs>
                    <w:tab w:val="left" w:pos="9600"/>
                  </w:tabs>
                  <w:ind w:left="6118" w:right="45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E60D88" w:rsidRPr="00263EAD" w:rsidRDefault="00E60D88" w:rsidP="00E60D88">
                <w:pPr>
                  <w:shd w:val="clear" w:color="auto" w:fill="FFFFFF"/>
                  <w:tabs>
                    <w:tab w:val="left" w:pos="9600"/>
                  </w:tabs>
                  <w:spacing w:line="360" w:lineRule="auto"/>
                  <w:ind w:left="6118" w:right="45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263EAD" w:rsidRDefault="00E60D88" w:rsidP="00263EAD">
                <w:pPr>
                  <w:pBdr>
                    <w:bottom w:val="single" w:sz="12" w:space="1" w:color="auto"/>
                  </w:pBdr>
                  <w:shd w:val="clear" w:color="auto" w:fill="FFFFFF"/>
                  <w:tabs>
                    <w:tab w:val="left" w:pos="9600"/>
                  </w:tabs>
                  <w:spacing w:line="360" w:lineRule="auto"/>
                  <w:ind w:left="6120" w:right="43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63EAD">
                  <w:rPr>
                    <w:rFonts w:ascii="Times New Roman" w:hAnsi="Times New Roman" w:cs="Times New Roman"/>
                    <w:sz w:val="24"/>
                    <w:szCs w:val="24"/>
                  </w:rPr>
                  <w:t>Консультант</w:t>
                </w:r>
                <w:r w:rsidR="00263EAD" w:rsidRPr="00263EAD">
                  <w:rPr>
                    <w:rFonts w:ascii="Times New Roman" w:hAnsi="Times New Roman" w:cs="Times New Roman"/>
                    <w:sz w:val="24"/>
                    <w:szCs w:val="24"/>
                  </w:rPr>
                  <w:t>:</w:t>
                </w:r>
                <w:r w:rsidR="00263EAD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</w:p>
              <w:p w:rsidR="00E60D88" w:rsidRPr="00263EAD" w:rsidRDefault="00263EAD" w:rsidP="00263EAD">
                <w:pPr>
                  <w:pBdr>
                    <w:bottom w:val="single" w:sz="12" w:space="1" w:color="auto"/>
                  </w:pBdr>
                  <w:shd w:val="clear" w:color="auto" w:fill="FFFFFF"/>
                  <w:tabs>
                    <w:tab w:val="left" w:pos="9600"/>
                  </w:tabs>
                  <w:spacing w:line="360" w:lineRule="auto"/>
                  <w:ind w:left="6120" w:right="43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Линецкий</w:t>
                </w:r>
                <w:proofErr w:type="spellEnd"/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Борис Львович</w:t>
                </w:r>
              </w:p>
            </w:tc>
          </w:tr>
        </w:tbl>
        <w:p w:rsidR="00F15FB5" w:rsidRDefault="00F15FB5" w:rsidP="00E60D88">
          <w:pPr>
            <w:jc w:val="center"/>
          </w:pPr>
        </w:p>
        <w:p w:rsidR="00E60D88" w:rsidRPr="00263EAD" w:rsidRDefault="00E60D88" w:rsidP="00E60D88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63EAD">
            <w:rPr>
              <w:rFonts w:ascii="Times New Roman" w:hAnsi="Times New Roman" w:cs="Times New Roman"/>
              <w:sz w:val="24"/>
              <w:szCs w:val="24"/>
            </w:rPr>
            <w:t>Москва 2013</w: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E60D88">
            <w:tc>
              <w:tcPr>
                <w:tcW w:w="5000" w:type="pct"/>
              </w:tcPr>
              <w:p w:rsidR="00E60D88" w:rsidRDefault="00E60D88" w:rsidP="00E60D88">
                <w:pPr>
                  <w:pStyle w:val="a8"/>
                </w:pPr>
              </w:p>
            </w:tc>
          </w:tr>
        </w:tbl>
        <w:p w:rsidR="00E60D88" w:rsidRDefault="007C76AC" w:rsidP="00E60D88">
          <w:pPr>
            <w:rPr>
              <w:rFonts w:ascii="Arial" w:hAnsi="Arial" w:cs="Arial"/>
              <w:b/>
              <w:sz w:val="32"/>
              <w:szCs w:val="32"/>
            </w:rPr>
          </w:pPr>
        </w:p>
      </w:sdtContent>
    </w:sdt>
    <w:p w:rsidR="00BC7C5E" w:rsidRDefault="001779BD" w:rsidP="00E60D88">
      <w:pPr>
        <w:rPr>
          <w:rFonts w:ascii="Arial" w:hAnsi="Arial" w:cs="Arial"/>
          <w:b/>
          <w:sz w:val="32"/>
          <w:szCs w:val="32"/>
        </w:rPr>
      </w:pPr>
      <w:r w:rsidRPr="001779BD">
        <w:rPr>
          <w:rFonts w:ascii="Arial" w:hAnsi="Arial" w:cs="Arial"/>
          <w:b/>
          <w:sz w:val="32"/>
          <w:szCs w:val="32"/>
        </w:rPr>
        <w:t>1.Аннотация</w:t>
      </w:r>
    </w:p>
    <w:p w:rsidR="001779BD" w:rsidRDefault="001779BD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Данный проект ставит своей целью создание базового набора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779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сервисов для обеспечения деятельности технического ВУЗа, а так же разработка процессной и технической архитектуры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779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услуг в рамках технического ВУЗа. В ходе разработки осуществлен анализ современных подходов к организации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1779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услуг.</w:t>
      </w: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E02" w:rsidRDefault="00227E02" w:rsidP="00227E0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2.Содержание</w:t>
      </w:r>
    </w:p>
    <w:p w:rsidR="00227E02" w:rsidRPr="004B6A90" w:rsidRDefault="00227E02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243DD8">
        <w:rPr>
          <w:rFonts w:ascii="Times New Roman" w:hAnsi="Times New Roman" w:cs="Times New Roman"/>
          <w:sz w:val="24"/>
          <w:szCs w:val="24"/>
        </w:rPr>
        <w:t>1</w:t>
      </w:r>
      <w:r w:rsidRPr="004B6A90">
        <w:rPr>
          <w:rFonts w:ascii="Times New Roman" w:hAnsi="Times New Roman" w:cs="Times New Roman"/>
          <w:sz w:val="28"/>
          <w:szCs w:val="28"/>
        </w:rPr>
        <w:t>.Аннотация</w:t>
      </w:r>
      <w:r w:rsidR="00243DD8" w:rsidRPr="004B6A90">
        <w:rPr>
          <w:rFonts w:ascii="Times New Roman" w:hAnsi="Times New Roman" w:cs="Times New Roman"/>
          <w:sz w:val="28"/>
          <w:szCs w:val="28"/>
        </w:rPr>
        <w:t xml:space="preserve"> </w:t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</w:r>
      <w:r w:rsidR="00243DD8" w:rsidRPr="004B6A90">
        <w:rPr>
          <w:rFonts w:ascii="Times New Roman" w:hAnsi="Times New Roman" w:cs="Times New Roman"/>
          <w:sz w:val="28"/>
          <w:szCs w:val="28"/>
        </w:rPr>
        <w:tab/>
        <w:t>2</w:t>
      </w:r>
    </w:p>
    <w:p w:rsidR="00243DD8" w:rsidRPr="004B6A90" w:rsidRDefault="00243DD8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4B6A90">
        <w:rPr>
          <w:rFonts w:ascii="Times New Roman" w:hAnsi="Times New Roman" w:cs="Times New Roman"/>
          <w:sz w:val="28"/>
          <w:szCs w:val="28"/>
        </w:rPr>
        <w:t>2.Содержание</w:t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</w:r>
      <w:r w:rsidRPr="004B6A90">
        <w:rPr>
          <w:rFonts w:ascii="Times New Roman" w:hAnsi="Times New Roman" w:cs="Times New Roman"/>
          <w:sz w:val="28"/>
          <w:szCs w:val="28"/>
        </w:rPr>
        <w:tab/>
        <w:t>3</w:t>
      </w:r>
    </w:p>
    <w:p w:rsidR="00243DD8" w:rsidRDefault="00243DD8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4B6A90">
        <w:rPr>
          <w:rFonts w:ascii="Times New Roman" w:hAnsi="Times New Roman" w:cs="Times New Roman"/>
          <w:sz w:val="28"/>
          <w:szCs w:val="28"/>
        </w:rPr>
        <w:t>3.</w:t>
      </w:r>
      <w:r w:rsidR="004B6A90">
        <w:rPr>
          <w:rFonts w:ascii="Times New Roman" w:hAnsi="Times New Roman" w:cs="Times New Roman"/>
          <w:sz w:val="28"/>
          <w:szCs w:val="28"/>
        </w:rPr>
        <w:t>Введение</w:t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  <w:t>4</w:t>
      </w:r>
    </w:p>
    <w:p w:rsidR="004B6A90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4.Обзорно-аналитическая часть</w:t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  <w:t>5</w:t>
      </w:r>
    </w:p>
    <w:p w:rsidR="00793B3E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4.1.Анализ современных подходов</w:t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  <w:t>5</w:t>
      </w:r>
    </w:p>
    <w:p w:rsidR="004B6A90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 Анализ библиотек</w:t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</w:r>
      <w:r w:rsidR="00793B3E">
        <w:rPr>
          <w:rFonts w:ascii="Times New Roman" w:hAnsi="Times New Roman" w:cs="Times New Roman"/>
          <w:sz w:val="28"/>
          <w:szCs w:val="28"/>
        </w:rPr>
        <w:tab/>
        <w:t>5</w:t>
      </w:r>
    </w:p>
    <w:p w:rsidR="004B6A90" w:rsidRPr="00E60D88" w:rsidRDefault="004B6A90" w:rsidP="00227E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60D88">
        <w:rPr>
          <w:rFonts w:ascii="Times New Roman" w:hAnsi="Times New Roman" w:cs="Times New Roman"/>
          <w:sz w:val="28"/>
          <w:szCs w:val="28"/>
          <w:lang w:val="en-US"/>
        </w:rPr>
        <w:t xml:space="preserve">4.2.1. </w:t>
      </w:r>
      <w:r>
        <w:rPr>
          <w:rFonts w:ascii="Times New Roman" w:hAnsi="Times New Roman" w:cs="Times New Roman"/>
          <w:sz w:val="28"/>
          <w:szCs w:val="28"/>
          <w:lang w:val="en-US"/>
        </w:rPr>
        <w:t>ITIL</w:t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  <w:t>5</w:t>
      </w:r>
    </w:p>
    <w:p w:rsidR="004B6A90" w:rsidRPr="00E60D88" w:rsidRDefault="004B6A90" w:rsidP="00227E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  <w:t>4.2.2</w:t>
      </w:r>
      <w:proofErr w:type="gramStart"/>
      <w:r w:rsidRPr="00E60D88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Cobit</w:t>
      </w:r>
      <w:proofErr w:type="gramEnd"/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  <w:t>8</w:t>
      </w:r>
    </w:p>
    <w:p w:rsidR="004B6A90" w:rsidRPr="00E60D88" w:rsidRDefault="004B6A90" w:rsidP="00227E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  <w:t xml:space="preserve">4.2.3. </w:t>
      </w:r>
      <w:r>
        <w:rPr>
          <w:rFonts w:ascii="Times New Roman" w:hAnsi="Times New Roman" w:cs="Times New Roman"/>
          <w:sz w:val="28"/>
          <w:szCs w:val="28"/>
          <w:lang w:val="en-US"/>
        </w:rPr>
        <w:t>CMMI</w:t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  <w:t>9</w:t>
      </w:r>
    </w:p>
    <w:p w:rsidR="004B6A90" w:rsidRPr="00E60D88" w:rsidRDefault="004B6A90" w:rsidP="009A4514">
      <w:pPr>
        <w:ind w:left="708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88">
        <w:rPr>
          <w:rFonts w:ascii="Times New Roman" w:hAnsi="Times New Roman" w:cs="Times New Roman"/>
          <w:sz w:val="28"/>
          <w:szCs w:val="28"/>
          <w:lang w:val="en-US"/>
        </w:rPr>
        <w:t xml:space="preserve">4.2.4. </w:t>
      </w:r>
      <w:r>
        <w:rPr>
          <w:rFonts w:ascii="Times New Roman" w:hAnsi="Times New Roman" w:cs="Times New Roman"/>
          <w:sz w:val="28"/>
          <w:szCs w:val="28"/>
          <w:lang w:val="en-US"/>
        </w:rPr>
        <w:t>ASL</w:t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793B3E" w:rsidRPr="00E60D88">
        <w:rPr>
          <w:rFonts w:ascii="Times New Roman" w:hAnsi="Times New Roman" w:cs="Times New Roman"/>
          <w:sz w:val="28"/>
          <w:szCs w:val="28"/>
          <w:lang w:val="en-US"/>
        </w:rPr>
        <w:t>11</w:t>
      </w:r>
    </w:p>
    <w:p w:rsidR="004B6A90" w:rsidRPr="00E60D88" w:rsidRDefault="004B6A90" w:rsidP="00227E0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  <w:t xml:space="preserve">4.2.5. </w:t>
      </w:r>
      <w:r>
        <w:rPr>
          <w:rFonts w:ascii="Times New Roman" w:hAnsi="Times New Roman" w:cs="Times New Roman"/>
          <w:sz w:val="28"/>
          <w:szCs w:val="28"/>
          <w:lang w:val="en-US"/>
        </w:rPr>
        <w:t>MSM</w:t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A4514" w:rsidRPr="00E60D88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12</w:t>
      </w:r>
    </w:p>
    <w:p w:rsidR="004B6A90" w:rsidRPr="009A4514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60D88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93B3E">
        <w:rPr>
          <w:rFonts w:ascii="Times New Roman" w:hAnsi="Times New Roman" w:cs="Times New Roman"/>
          <w:sz w:val="28"/>
          <w:szCs w:val="28"/>
        </w:rPr>
        <w:t xml:space="preserve">4.2.6. </w:t>
      </w:r>
      <w:r>
        <w:rPr>
          <w:rFonts w:ascii="Times New Roman" w:hAnsi="Times New Roman" w:cs="Times New Roman"/>
          <w:sz w:val="28"/>
          <w:szCs w:val="28"/>
          <w:lang w:val="en-US"/>
        </w:rPr>
        <w:t>ISPL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15</w:t>
      </w:r>
    </w:p>
    <w:p w:rsidR="004B6A90" w:rsidRPr="009A4514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793B3E">
        <w:rPr>
          <w:rFonts w:ascii="Times New Roman" w:hAnsi="Times New Roman" w:cs="Times New Roman"/>
          <w:sz w:val="28"/>
          <w:szCs w:val="28"/>
        </w:rPr>
        <w:tab/>
      </w:r>
      <w:r w:rsidRPr="00793B3E">
        <w:rPr>
          <w:rFonts w:ascii="Times New Roman" w:hAnsi="Times New Roman" w:cs="Times New Roman"/>
          <w:sz w:val="28"/>
          <w:szCs w:val="28"/>
        </w:rPr>
        <w:tab/>
        <w:t xml:space="preserve">4.2.7. </w:t>
      </w:r>
      <w:r>
        <w:rPr>
          <w:rFonts w:ascii="Times New Roman" w:hAnsi="Times New Roman" w:cs="Times New Roman"/>
          <w:sz w:val="28"/>
          <w:szCs w:val="28"/>
          <w:lang w:val="en-US"/>
        </w:rPr>
        <w:t>FITS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16</w:t>
      </w:r>
    </w:p>
    <w:p w:rsidR="004B6A90" w:rsidRDefault="004B6A90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 w:rsidRPr="00793B3E">
        <w:rPr>
          <w:rFonts w:ascii="Times New Roman" w:hAnsi="Times New Roman" w:cs="Times New Roman"/>
          <w:sz w:val="28"/>
          <w:szCs w:val="28"/>
        </w:rPr>
        <w:tab/>
        <w:t xml:space="preserve">4.3. </w:t>
      </w:r>
      <w:r>
        <w:rPr>
          <w:rFonts w:ascii="Times New Roman" w:hAnsi="Times New Roman" w:cs="Times New Roman"/>
          <w:sz w:val="28"/>
          <w:szCs w:val="28"/>
        </w:rPr>
        <w:t>Выбор международного подхода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17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5.Технологическая часть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18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6.Разработка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19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6.1.Разработка базового набора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9A451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сервисов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19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6.2.Разработка процессной архитектуры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25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6.3.Разработка технической архитектуры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49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7.Экспиреминтальная часть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51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8.Охрана труда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53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8.1.Анализ рисков по защите информации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55</w:t>
      </w:r>
    </w:p>
    <w:p w:rsid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9.Вывод</w:t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</w:r>
      <w:r w:rsidR="0033728F">
        <w:rPr>
          <w:rFonts w:ascii="Times New Roman" w:hAnsi="Times New Roman" w:cs="Times New Roman"/>
          <w:sz w:val="28"/>
          <w:szCs w:val="28"/>
        </w:rPr>
        <w:tab/>
        <w:t xml:space="preserve">        59</w:t>
      </w:r>
    </w:p>
    <w:p w:rsidR="00793B3E" w:rsidRPr="00793B3E" w:rsidRDefault="00793B3E" w:rsidP="00227E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10.Список используемой литературы</w:t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</w:r>
      <w:r w:rsidR="009A4514">
        <w:rPr>
          <w:rFonts w:ascii="Times New Roman" w:hAnsi="Times New Roman" w:cs="Times New Roman"/>
          <w:sz w:val="28"/>
          <w:szCs w:val="28"/>
        </w:rPr>
        <w:tab/>
        <w:t xml:space="preserve">        6</w:t>
      </w:r>
      <w:r w:rsidR="0033728F">
        <w:rPr>
          <w:rFonts w:ascii="Times New Roman" w:hAnsi="Times New Roman" w:cs="Times New Roman"/>
          <w:sz w:val="28"/>
          <w:szCs w:val="28"/>
        </w:rPr>
        <w:t>0</w:t>
      </w:r>
    </w:p>
    <w:p w:rsidR="00243DD8" w:rsidRDefault="007D2FA4" w:rsidP="00227E0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3.Введение</w:t>
      </w:r>
    </w:p>
    <w:p w:rsidR="007D2FA4" w:rsidRPr="00C052EB" w:rsidRDefault="007D2FA4" w:rsidP="007D2FA4">
      <w:pPr>
        <w:jc w:val="both"/>
        <w:rPr>
          <w:rFonts w:ascii="Times New Roman" w:hAnsi="Times New Roman" w:cs="Times New Roman"/>
          <w:sz w:val="28"/>
          <w:szCs w:val="28"/>
        </w:rPr>
      </w:pPr>
      <w:r w:rsidRPr="007D2FA4">
        <w:rPr>
          <w:rFonts w:ascii="Times New Roman" w:hAnsi="Times New Roman" w:cs="Times New Roman"/>
          <w:sz w:val="28"/>
          <w:szCs w:val="28"/>
        </w:rPr>
        <w:t xml:space="preserve">За последние десятилетия IT технологии </w:t>
      </w:r>
      <w:proofErr w:type="gramStart"/>
      <w:r w:rsidRPr="007D2FA4">
        <w:rPr>
          <w:rFonts w:ascii="Times New Roman" w:hAnsi="Times New Roman" w:cs="Times New Roman"/>
          <w:sz w:val="28"/>
          <w:szCs w:val="28"/>
        </w:rPr>
        <w:t>произвели огромное влияние</w:t>
      </w:r>
      <w:proofErr w:type="gramEnd"/>
      <w:r w:rsidRPr="007D2FA4">
        <w:rPr>
          <w:rFonts w:ascii="Times New Roman" w:hAnsi="Times New Roman" w:cs="Times New Roman"/>
          <w:sz w:val="28"/>
          <w:szCs w:val="28"/>
        </w:rPr>
        <w:t xml:space="preserve"> на многие бизнес – процессы. При появлении персональных компьютеров, частных сетей, интернет  технологии клиент – сервер позволило организациям намного быстрее вывести на рынок свои услуги и продукты. Учитывая рамки традиционных иерархических организаций, зачастую трудно отреагировать на условия быстроменяющихся рынков, что привело к появлению новых, более гибких организаций с меньшей сложностью иерархичности. В организациях происходил переход от вертикальных функций к </w:t>
      </w:r>
      <w:proofErr w:type="gramStart"/>
      <w:r w:rsidRPr="007D2FA4">
        <w:rPr>
          <w:rFonts w:ascii="Times New Roman" w:hAnsi="Times New Roman" w:cs="Times New Roman"/>
          <w:sz w:val="28"/>
          <w:szCs w:val="28"/>
        </w:rPr>
        <w:t>горизонтальным</w:t>
      </w:r>
      <w:proofErr w:type="gramEnd"/>
      <w:r w:rsidRPr="007D2FA4">
        <w:rPr>
          <w:rFonts w:ascii="Times New Roman" w:hAnsi="Times New Roman" w:cs="Times New Roman"/>
          <w:sz w:val="28"/>
          <w:szCs w:val="28"/>
        </w:rPr>
        <w:t>, которые работают в рамках всей организации, а право принятия решения в большей степени переходило на более низкие уровни. На такой основе развивались процессы управления IT – услугами.  Как следствие, появилось большое количество подходов к организации предоставления IT-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5A68">
        <w:rPr>
          <w:rFonts w:ascii="Times New Roman" w:hAnsi="Times New Roman" w:cs="Times New Roman"/>
          <w:sz w:val="28"/>
          <w:szCs w:val="28"/>
        </w:rPr>
        <w:t>В  работе будет проведен</w:t>
      </w:r>
      <w:r>
        <w:rPr>
          <w:rFonts w:ascii="Times New Roman" w:hAnsi="Times New Roman" w:cs="Times New Roman"/>
          <w:sz w:val="28"/>
          <w:szCs w:val="28"/>
        </w:rPr>
        <w:t xml:space="preserve"> анализ современных подходов к организации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D2F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365A68">
        <w:rPr>
          <w:rFonts w:ascii="Times New Roman" w:hAnsi="Times New Roman" w:cs="Times New Roman"/>
          <w:sz w:val="28"/>
          <w:szCs w:val="28"/>
        </w:rPr>
        <w:t xml:space="preserve">. Выбран оптимальный подход для разработки процессной и технической архитектуры комплекса предоставления </w:t>
      </w:r>
      <w:r w:rsidR="00365A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65A68" w:rsidRPr="00365A68">
        <w:rPr>
          <w:rFonts w:ascii="Times New Roman" w:hAnsi="Times New Roman" w:cs="Times New Roman"/>
          <w:sz w:val="28"/>
          <w:szCs w:val="28"/>
        </w:rPr>
        <w:t>-</w:t>
      </w:r>
      <w:r w:rsidR="00365A68">
        <w:rPr>
          <w:rFonts w:ascii="Times New Roman" w:hAnsi="Times New Roman" w:cs="Times New Roman"/>
          <w:sz w:val="28"/>
          <w:szCs w:val="28"/>
        </w:rPr>
        <w:t xml:space="preserve">услуг в рамках технического ВУЗа. А так же разработан базовый набор  </w:t>
      </w:r>
      <w:r w:rsidR="00365A6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65A68" w:rsidRPr="00C052EB">
        <w:rPr>
          <w:rFonts w:ascii="Times New Roman" w:hAnsi="Times New Roman" w:cs="Times New Roman"/>
          <w:sz w:val="28"/>
          <w:szCs w:val="28"/>
        </w:rPr>
        <w:t>-</w:t>
      </w:r>
      <w:r w:rsidR="00365A68">
        <w:rPr>
          <w:rFonts w:ascii="Times New Roman" w:hAnsi="Times New Roman" w:cs="Times New Roman"/>
          <w:sz w:val="28"/>
          <w:szCs w:val="28"/>
        </w:rPr>
        <w:t>сервисов</w:t>
      </w:r>
      <w:r w:rsidR="00C052EB">
        <w:rPr>
          <w:rFonts w:ascii="Times New Roman" w:hAnsi="Times New Roman" w:cs="Times New Roman"/>
          <w:sz w:val="28"/>
          <w:szCs w:val="28"/>
        </w:rPr>
        <w:t xml:space="preserve"> для обеспечения деятельности технического ВУЗа. Данная тема очень актуальна на сегодняшний день, т.к. построен  кампус «МИЭМ НИУ ВШЭ Строгино». Для которого требуется разработать и внедрить базовый набор </w:t>
      </w:r>
      <w:r w:rsidR="00C052E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052EB" w:rsidRPr="00C052EB">
        <w:rPr>
          <w:rFonts w:ascii="Times New Roman" w:hAnsi="Times New Roman" w:cs="Times New Roman"/>
          <w:sz w:val="28"/>
          <w:szCs w:val="28"/>
        </w:rPr>
        <w:t>-</w:t>
      </w:r>
      <w:r w:rsidR="00C052EB">
        <w:rPr>
          <w:rFonts w:ascii="Times New Roman" w:hAnsi="Times New Roman" w:cs="Times New Roman"/>
          <w:sz w:val="28"/>
          <w:szCs w:val="28"/>
        </w:rPr>
        <w:t xml:space="preserve">сервисов, а так же процессную и техническую архитектуру комплекса предоставления </w:t>
      </w:r>
      <w:r w:rsidR="00C052EB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C052EB" w:rsidRPr="00C052EB">
        <w:rPr>
          <w:rFonts w:ascii="Times New Roman" w:hAnsi="Times New Roman" w:cs="Times New Roman"/>
          <w:sz w:val="28"/>
          <w:szCs w:val="28"/>
        </w:rPr>
        <w:t>-</w:t>
      </w:r>
      <w:r w:rsidR="00C052EB">
        <w:rPr>
          <w:rFonts w:ascii="Times New Roman" w:hAnsi="Times New Roman" w:cs="Times New Roman"/>
          <w:sz w:val="28"/>
          <w:szCs w:val="28"/>
        </w:rPr>
        <w:t>услуг.</w:t>
      </w:r>
    </w:p>
    <w:p w:rsidR="007D2FA4" w:rsidRDefault="007D2FA4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2395" w:rsidRDefault="00182395" w:rsidP="00227E02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4. Обзорно-аналитическая часть</w:t>
      </w:r>
    </w:p>
    <w:p w:rsidR="00182395" w:rsidRPr="00182395" w:rsidRDefault="00182395" w:rsidP="00227E02">
      <w:pPr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2"/>
          <w:szCs w:val="32"/>
        </w:rPr>
        <w:tab/>
      </w:r>
      <w:r w:rsidRPr="00182395">
        <w:rPr>
          <w:rFonts w:ascii="Arial" w:hAnsi="Arial" w:cs="Arial"/>
          <w:b/>
          <w:sz w:val="30"/>
          <w:szCs w:val="30"/>
        </w:rPr>
        <w:t xml:space="preserve">4.1. Анализ современных подходов к организации комплекса предоставления </w:t>
      </w:r>
      <w:r w:rsidRPr="00182395">
        <w:rPr>
          <w:rFonts w:ascii="Arial" w:hAnsi="Arial" w:cs="Arial"/>
          <w:b/>
          <w:sz w:val="30"/>
          <w:szCs w:val="30"/>
          <w:lang w:val="en-US"/>
        </w:rPr>
        <w:t>IT</w:t>
      </w:r>
      <w:r w:rsidRPr="00182395">
        <w:rPr>
          <w:rFonts w:ascii="Arial" w:hAnsi="Arial" w:cs="Arial"/>
          <w:b/>
          <w:sz w:val="30"/>
          <w:szCs w:val="30"/>
        </w:rPr>
        <w:t>-услуг</w:t>
      </w:r>
    </w:p>
    <w:p w:rsidR="00182395" w:rsidRPr="00182395" w:rsidRDefault="00182395" w:rsidP="00182395">
      <w:pPr>
        <w:jc w:val="both"/>
        <w:rPr>
          <w:rFonts w:ascii="Times New Roman" w:hAnsi="Times New Roman" w:cs="Times New Roman"/>
          <w:sz w:val="28"/>
          <w:szCs w:val="28"/>
        </w:rPr>
      </w:pPr>
      <w:r w:rsidRPr="00182395">
        <w:rPr>
          <w:rFonts w:ascii="Times New Roman" w:hAnsi="Times New Roman" w:cs="Times New Roman"/>
          <w:sz w:val="28"/>
          <w:szCs w:val="28"/>
        </w:rPr>
        <w:t xml:space="preserve">IT </w:t>
      </w:r>
      <w:proofErr w:type="spellStart"/>
      <w:r w:rsidRPr="00182395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182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395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182395">
        <w:rPr>
          <w:rFonts w:ascii="Times New Roman" w:hAnsi="Times New Roman" w:cs="Times New Roman"/>
          <w:sz w:val="28"/>
          <w:szCs w:val="28"/>
        </w:rPr>
        <w:t xml:space="preserve"> – подход к организации комплекса предоставления IT – услуг, ориентированный на предоставление определенных услуг и сфокусированный на потребителе.</w:t>
      </w:r>
    </w:p>
    <w:p w:rsidR="00182395" w:rsidRPr="00182395" w:rsidRDefault="00182395" w:rsidP="00182395">
      <w:pPr>
        <w:jc w:val="both"/>
        <w:rPr>
          <w:rFonts w:ascii="Times New Roman" w:hAnsi="Times New Roman" w:cs="Times New Roman"/>
          <w:sz w:val="28"/>
          <w:szCs w:val="28"/>
        </w:rPr>
      </w:pPr>
      <w:r w:rsidRPr="00182395">
        <w:rPr>
          <w:rFonts w:ascii="Times New Roman" w:hAnsi="Times New Roman" w:cs="Times New Roman"/>
          <w:sz w:val="28"/>
          <w:szCs w:val="28"/>
        </w:rPr>
        <w:t xml:space="preserve">Сущность ITSM  в том, чтобы IT отдел не был вспомогательным звеном для основного бизнеса компании, отвечающий за работу серверов, приложений и сетей. IT отдел должен быть полноправным участником бизнеса, он должен выступать как поставщик сервисов, таким </w:t>
      </w:r>
      <w:proofErr w:type="gramStart"/>
      <w:r w:rsidRPr="0018239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182395">
        <w:rPr>
          <w:rFonts w:ascii="Times New Roman" w:hAnsi="Times New Roman" w:cs="Times New Roman"/>
          <w:sz w:val="28"/>
          <w:szCs w:val="28"/>
        </w:rPr>
        <w:t xml:space="preserve"> отношения между бизнес-подразделениями и IT отделом складываются как потребитель и поставщик. Бизнес-подразделение определяет требования к необходимым сервисам, их качеству, а IT отдел поддерживает инфраструктуру компании на таком уровне, чтобы обеспечивать запрошенный сервис с определенным качеством.</w:t>
      </w:r>
    </w:p>
    <w:p w:rsidR="00182395" w:rsidRPr="00182395" w:rsidRDefault="00182395" w:rsidP="00182395">
      <w:pPr>
        <w:jc w:val="both"/>
        <w:rPr>
          <w:rFonts w:ascii="Times New Roman" w:hAnsi="Times New Roman" w:cs="Times New Roman"/>
          <w:sz w:val="28"/>
          <w:szCs w:val="28"/>
        </w:rPr>
      </w:pPr>
      <w:r w:rsidRPr="00182395">
        <w:rPr>
          <w:rFonts w:ascii="Times New Roman" w:hAnsi="Times New Roman" w:cs="Times New Roman"/>
          <w:sz w:val="28"/>
          <w:szCs w:val="28"/>
        </w:rPr>
        <w:t>Для реализации ITSM важной частью является разработка формализованных процессов. Для всех процессов назначается последовательность выполнения работ, а так же необходимое время и ресурсы. Помимо того, если проце</w:t>
      </w:r>
      <w:proofErr w:type="gramStart"/>
      <w:r w:rsidRPr="00182395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182395">
        <w:rPr>
          <w:rFonts w:ascii="Times New Roman" w:hAnsi="Times New Roman" w:cs="Times New Roman"/>
          <w:sz w:val="28"/>
          <w:szCs w:val="28"/>
        </w:rPr>
        <w:t>ого определен и документирован, можно вычислить его производительность, что позволяет совершенствовать процесс и корректировать его до того, как произойдет сбой в реализации сервиса.</w:t>
      </w:r>
    </w:p>
    <w:p w:rsidR="00182395" w:rsidRPr="00182395" w:rsidRDefault="00182395" w:rsidP="00182395">
      <w:pPr>
        <w:jc w:val="both"/>
        <w:rPr>
          <w:rFonts w:ascii="Times New Roman" w:hAnsi="Times New Roman" w:cs="Times New Roman"/>
          <w:sz w:val="28"/>
          <w:szCs w:val="28"/>
        </w:rPr>
      </w:pPr>
      <w:r w:rsidRPr="00182395">
        <w:rPr>
          <w:rFonts w:ascii="Times New Roman" w:hAnsi="Times New Roman" w:cs="Times New Roman"/>
          <w:sz w:val="28"/>
          <w:szCs w:val="28"/>
        </w:rPr>
        <w:t xml:space="preserve">Существует много методов и подходов к организации работы всей информационной системы и других сопровождающих служб, представляющие собой инструмент для управления сервисами и выполнение нормативных требований. Самой известной и сильной является библиотека ITIL. Так же существуют: </w:t>
      </w:r>
      <w:proofErr w:type="spellStart"/>
      <w:r w:rsidRPr="00182395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Pr="00182395">
        <w:rPr>
          <w:rFonts w:ascii="Times New Roman" w:hAnsi="Times New Roman" w:cs="Times New Roman"/>
          <w:sz w:val="28"/>
          <w:szCs w:val="28"/>
        </w:rPr>
        <w:t xml:space="preserve"> - метод контроля и аудита, CMMI - модель зрелости, MSM - один из методов разработанных компанией </w:t>
      </w:r>
      <w:proofErr w:type="spellStart"/>
      <w:r w:rsidRPr="00182395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182395">
        <w:rPr>
          <w:rFonts w:ascii="Times New Roman" w:hAnsi="Times New Roman" w:cs="Times New Roman"/>
          <w:sz w:val="28"/>
          <w:szCs w:val="28"/>
        </w:rPr>
        <w:t>, как и многие другие.</w:t>
      </w:r>
    </w:p>
    <w:p w:rsidR="00182395" w:rsidRDefault="00182395" w:rsidP="00227E02">
      <w:pPr>
        <w:jc w:val="both"/>
        <w:rPr>
          <w:rFonts w:ascii="Arial" w:hAnsi="Arial" w:cs="Arial"/>
          <w:b/>
          <w:sz w:val="30"/>
          <w:szCs w:val="30"/>
        </w:rPr>
      </w:pPr>
      <w:r w:rsidRPr="00863E6A">
        <w:rPr>
          <w:rFonts w:ascii="Arial" w:hAnsi="Arial" w:cs="Arial"/>
          <w:b/>
          <w:sz w:val="30"/>
          <w:szCs w:val="30"/>
        </w:rPr>
        <w:tab/>
        <w:t>4.2. Анализ библиотек</w:t>
      </w:r>
      <w:r w:rsidR="00863E6A">
        <w:rPr>
          <w:rFonts w:ascii="Arial" w:hAnsi="Arial" w:cs="Arial"/>
          <w:b/>
          <w:sz w:val="30"/>
          <w:szCs w:val="30"/>
        </w:rPr>
        <w:t xml:space="preserve"> комплекса предоставления </w:t>
      </w:r>
      <w:r w:rsidR="00863E6A">
        <w:rPr>
          <w:rFonts w:ascii="Arial" w:hAnsi="Arial" w:cs="Arial"/>
          <w:b/>
          <w:sz w:val="30"/>
          <w:szCs w:val="30"/>
          <w:lang w:val="en-US"/>
        </w:rPr>
        <w:t>IT</w:t>
      </w:r>
      <w:r w:rsidR="00863E6A" w:rsidRPr="00863E6A">
        <w:rPr>
          <w:rFonts w:ascii="Arial" w:hAnsi="Arial" w:cs="Arial"/>
          <w:b/>
          <w:sz w:val="30"/>
          <w:szCs w:val="30"/>
        </w:rPr>
        <w:t>-</w:t>
      </w:r>
      <w:r w:rsidR="00863E6A">
        <w:rPr>
          <w:rFonts w:ascii="Arial" w:hAnsi="Arial" w:cs="Arial"/>
          <w:b/>
          <w:sz w:val="30"/>
          <w:szCs w:val="30"/>
        </w:rPr>
        <w:t>услуг</w:t>
      </w:r>
    </w:p>
    <w:p w:rsidR="00863E6A" w:rsidRPr="00863E6A" w:rsidRDefault="00863E6A" w:rsidP="00863E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4.2.1. </w:t>
      </w:r>
      <w:r w:rsidRPr="00863E6A">
        <w:rPr>
          <w:rFonts w:ascii="Times New Roman" w:hAnsi="Times New Roman" w:cs="Times New Roman"/>
          <w:b/>
          <w:sz w:val="28"/>
          <w:szCs w:val="28"/>
        </w:rPr>
        <w:t>ITIL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ITIL(IT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Infrastructure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– это библиотека инфраструктуры различных информационных технологий). ITIL является самым распространенным подходом к управлению IT как поставщиком услуг. В нем описаны процессы, которые нужны для повышения качества сервисов компании,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предоставляемых заказчикам и пользователям. ITIL  описывает лучшие из средств организации работы компаний и подразд</w:t>
      </w:r>
      <w:r>
        <w:rPr>
          <w:rFonts w:ascii="Times New Roman" w:hAnsi="Times New Roman" w:cs="Times New Roman"/>
          <w:sz w:val="28"/>
          <w:szCs w:val="28"/>
        </w:rPr>
        <w:t>елений (применяемых на практике</w:t>
      </w:r>
      <w:r w:rsidRPr="00863E6A">
        <w:rPr>
          <w:rFonts w:ascii="Times New Roman" w:hAnsi="Times New Roman" w:cs="Times New Roman"/>
          <w:sz w:val="28"/>
          <w:szCs w:val="28"/>
        </w:rPr>
        <w:t>), которые предоставляют услуги в области IT.  Библиотека представляет собой набор лучших практик взятых из опыта предприятий частного сектора, а так же общественных и некоторых государственных организаций.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Процессный подход, который использован в ITIL полностью соответствует стандартам из серии ISO 9000 (ГОСТ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ИСО 9000). Этот подход фокусирует внимание компании на достижении ранее поставленных целей, на ресурсах, затраченных на достижение целей, а также анализе эффективности ключевых показателей (KPI).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Процессный подход очень популярен, т.к. не имеет равных себе по обеспечению измеримости и управляемости деятельности компании.</w:t>
      </w:r>
      <w:proofErr w:type="gramEnd"/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На данный момент на основе ITIL создан британский стандарт BSI 15 000, который с небольшими изменениями стал международным стандартом под названием ISO 20000. Основываясь на базе рекомендаций ITIL, разработан ряд программ по автоматизации служб технической поддержки IT.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ITIL является обобщением лучшего международного опыта в сфере организации и управления информационными технологиями. На сегодняшний день этот стандарт используется предприятиями и организациями по всему миру.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ITIL помогает в большей степени повысить эффективность обслуживания, повышает уровень удовлетворенности клиентов оказанным им сервисом, снизить стоимость услуг.</w:t>
      </w:r>
    </w:p>
    <w:p w:rsidR="00863E6A" w:rsidRDefault="00323101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: ITIL является одним из самых известных и распространенных подходов к управлению IT. </w:t>
      </w:r>
      <w:proofErr w:type="gramStart"/>
      <w:r w:rsidR="00863E6A" w:rsidRPr="00863E6A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на повышение качества услуг, снижение их стоимости, на повышение удовлетворенности клиентов сервисом. </w:t>
      </w:r>
      <w:proofErr w:type="gramStart"/>
      <w:r w:rsidR="00863E6A" w:rsidRPr="00863E6A">
        <w:rPr>
          <w:rFonts w:ascii="Times New Roman" w:hAnsi="Times New Roman" w:cs="Times New Roman"/>
          <w:sz w:val="28"/>
          <w:szCs w:val="28"/>
        </w:rPr>
        <w:t>ITIL  ориентирован на крупные организации, которые готовы к масштабным затратам, к реорганизации процессов с целью получения некоторой выгоды за счет их использования.</w:t>
      </w:r>
      <w:proofErr w:type="gramEnd"/>
    </w:p>
    <w:p w:rsidR="00323101" w:rsidRPr="00863E6A" w:rsidRDefault="00323101" w:rsidP="003231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Формальные стандарты для ITSM были впервые опубликованы Британским Институтом Стандартов и названы BS15000. Далее их приняли в ISO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Standards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Organisation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), и дали обозначение ISO20000.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Стандарт ISO/IEC 20000 - основной стандарт в области управления IT-услугами (ITSM), считается обобщением мирового опыта при организации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управления IT сервисами и может применяться в любой организации, не зависимо от ее отрасли и размеров.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 Он содержит определение ключевых процессов и управление ими при предоставлении IT-услуг, в полной мере отвечающих требованиям потребителей и реализации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бизнес-задач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3E6A">
        <w:rPr>
          <w:rFonts w:ascii="Times New Roman" w:hAnsi="Times New Roman" w:cs="Times New Roman"/>
          <w:sz w:val="28"/>
          <w:szCs w:val="28"/>
        </w:rPr>
        <w:t>Стандарт основывается на лучших практиках в этой сфере, включая ITIL. ISO/IEC 20000 устанавливает необходимый уровень для оказания услуг и дает методологию для достижения поставленных задач и требований при помощи управляемого процесса. Стандарт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состоит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из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двух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частей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1. ISO 20000-1:2005 «Information technology — Service management.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Specification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» состоит из подробного описания требований к системе менеджмента информационных сервисов и ответственности за инициирование, выполнение и качественную поддержку в организациях.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2. ISO 20000-2:2005 «Information technology — Service management.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2: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Practice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» - </w:t>
      </w:r>
      <w:r w:rsidR="003C6B24">
        <w:rPr>
          <w:rFonts w:ascii="Times New Roman" w:hAnsi="Times New Roman" w:cs="Times New Roman"/>
          <w:sz w:val="28"/>
          <w:szCs w:val="28"/>
        </w:rPr>
        <w:t>это практические рекомендации  процессов и требований</w:t>
      </w:r>
      <w:r w:rsidRPr="00863E6A">
        <w:rPr>
          <w:rFonts w:ascii="Times New Roman" w:hAnsi="Times New Roman" w:cs="Times New Roman"/>
          <w:sz w:val="28"/>
          <w:szCs w:val="28"/>
        </w:rPr>
        <w:t xml:space="preserve"> к ним, </w:t>
      </w:r>
      <w:r w:rsidR="003C6B24">
        <w:rPr>
          <w:rFonts w:ascii="Times New Roman" w:hAnsi="Times New Roman" w:cs="Times New Roman"/>
          <w:sz w:val="28"/>
          <w:szCs w:val="28"/>
        </w:rPr>
        <w:t>описанны</w:t>
      </w:r>
      <w:r w:rsidRPr="00863E6A">
        <w:rPr>
          <w:rFonts w:ascii="Times New Roman" w:hAnsi="Times New Roman" w:cs="Times New Roman"/>
          <w:sz w:val="28"/>
          <w:szCs w:val="28"/>
        </w:rPr>
        <w:t>е в первой части стандарта. Является</w:t>
      </w:r>
      <w:r w:rsidR="003C6B24">
        <w:rPr>
          <w:rFonts w:ascii="Times New Roman" w:hAnsi="Times New Roman" w:cs="Times New Roman"/>
          <w:sz w:val="28"/>
          <w:szCs w:val="28"/>
        </w:rPr>
        <w:t xml:space="preserve"> очень полезным руководством для организаций и аудиторов, которые собираются</w:t>
      </w:r>
      <w:r w:rsidRPr="00863E6A">
        <w:rPr>
          <w:rFonts w:ascii="Times New Roman" w:hAnsi="Times New Roman" w:cs="Times New Roman"/>
          <w:sz w:val="28"/>
          <w:szCs w:val="28"/>
        </w:rPr>
        <w:t xml:space="preserve"> пройти сертификацию.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В стандарте выдвинуты требования к степени ответственности руководителей компании,</w:t>
      </w:r>
      <w:r w:rsidR="003C6B24">
        <w:rPr>
          <w:rFonts w:ascii="Times New Roman" w:hAnsi="Times New Roman" w:cs="Times New Roman"/>
          <w:sz w:val="28"/>
          <w:szCs w:val="28"/>
        </w:rPr>
        <w:t xml:space="preserve"> которые предоставляют сервисы </w:t>
      </w:r>
      <w:r w:rsidR="003C6B2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63E6A">
        <w:rPr>
          <w:rFonts w:ascii="Times New Roman" w:hAnsi="Times New Roman" w:cs="Times New Roman"/>
          <w:sz w:val="28"/>
          <w:szCs w:val="28"/>
        </w:rPr>
        <w:t>, а также к организации управления документацией, достаточной компетенции, полной осведомлённости и тщательной подготовке персонала.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Для обеспечения интегрированного подхода при оказании высококачественных и эффективных информационных сервисов, стандарт ISO 20000:2005 предлагает переход к сервисной модели информационных технологий, реализуемый путём разработки и внедрения в организацию формальной системы управления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сервисами (СУИС). СУИС помогает повысить уровень капитализации предприятия, может способствовать его признанию на мировом уровне. С окончанием внедрения СУИС предприятие готово к сертификации. При сертификации по стандарту ISO 20000 проверяется политика руководства и цели компании, оценочная система  рисков сервисов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>, используемые процедуры и полное соответствие требованиям стандарта.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Во-первых ISO 20000:2005 предоставляет средства для оценки организации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 измерения эффективности их деятельности  . Во-вторых данный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стандарт направлен на практическую реализацию задач, связанных с выбором внешнего поставщика ИТ сервисов (тендером). Независимая сертификация, при помощи этого стандарта, позволяет организациям наглядно продемонстрировать своим клиентам соответствие качества услуг лучшим мировым практикам.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Стандарт ISO/IEC 20000, определяющий требования к системе управления ИТ-услугами состоит из следующих частей: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-взаимосвязанные и задокументированные процессы системы управления ИТ-услугами (процессы СУИТУ),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-сотрудники ИТ-подразделений, реализующие данные процессы управления, а также представители из состава руководства организации;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-системы и средства автоматизации, используемые сотрудниками ИТ-подразделений при реализации процессов управления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услугами.</w:t>
      </w:r>
    </w:p>
    <w:p w:rsidR="00323101" w:rsidRPr="00863E6A" w:rsidRDefault="00323101" w:rsidP="003231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Pr="00863E6A">
        <w:rPr>
          <w:rFonts w:ascii="Times New Roman" w:hAnsi="Times New Roman" w:cs="Times New Roman"/>
          <w:sz w:val="28"/>
          <w:szCs w:val="28"/>
        </w:rPr>
        <w:t>: ISO/IEC 20000 является основным стандартом в сфере управления ИТ-услугами. Он основан на самых удачных практиках в этой области, включая ITIL. При соблюдении условий стандарта организация может наглядно показать своим клиентам полное соответствие качеству предоставляемых сервисов.</w:t>
      </w:r>
    </w:p>
    <w:p w:rsidR="00323101" w:rsidRPr="00863E6A" w:rsidRDefault="00323101" w:rsidP="00863E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101" w:rsidRPr="00323101" w:rsidRDefault="00323101" w:rsidP="00323101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23101">
        <w:rPr>
          <w:rFonts w:ascii="Arial" w:hAnsi="Arial" w:cs="Arial"/>
          <w:b/>
          <w:sz w:val="28"/>
          <w:szCs w:val="28"/>
        </w:rPr>
        <w:t xml:space="preserve">4.2.2. </w:t>
      </w:r>
      <w:proofErr w:type="spellStart"/>
      <w:r w:rsidR="00863E6A" w:rsidRPr="00323101">
        <w:rPr>
          <w:rFonts w:ascii="Arial" w:hAnsi="Arial" w:cs="Arial"/>
          <w:b/>
          <w:sz w:val="28"/>
          <w:szCs w:val="28"/>
          <w:lang w:val="en-US"/>
        </w:rPr>
        <w:t>Cob</w:t>
      </w:r>
      <w:r w:rsidR="00F112D5">
        <w:rPr>
          <w:rFonts w:ascii="Arial" w:hAnsi="Arial" w:cs="Arial"/>
          <w:b/>
          <w:sz w:val="28"/>
          <w:szCs w:val="28"/>
          <w:lang w:val="en-US"/>
        </w:rPr>
        <w:t>it</w:t>
      </w:r>
      <w:proofErr w:type="spellEnd"/>
      <w:r w:rsidR="00863E6A" w:rsidRPr="00323101">
        <w:rPr>
          <w:rFonts w:ascii="Arial" w:hAnsi="Arial" w:cs="Arial"/>
          <w:b/>
          <w:sz w:val="28"/>
          <w:szCs w:val="28"/>
        </w:rPr>
        <w:t xml:space="preserve"> 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Методы управления, контроля и аудита данных информационных систем была разработана в 1992 году Международной ассоциацией аудита и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информационными системами (ISACA). Она предоставляет менеджерам, аудиторам и пользователям IT  набор утверждённых метрик, процессов и лучших практик с целью помощи в извлечении максимальной пользы от использования информационных технологий и для разработки соответствующего руководства и контроля IT в организации.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Для достижения целей, информация должна соответствовать некоторым критериям, которые в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называют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бизнес-требованиями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к информации. Можно выделить следующие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бизнес-требования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 критерии к информации: рациональность, целостность,  конфиденциальность, эффекти</w:t>
      </w:r>
      <w:r w:rsidR="00323101">
        <w:rPr>
          <w:rFonts w:ascii="Times New Roman" w:hAnsi="Times New Roman" w:cs="Times New Roman"/>
          <w:sz w:val="28"/>
          <w:szCs w:val="28"/>
        </w:rPr>
        <w:t>вность</w:t>
      </w:r>
      <w:r w:rsidRPr="00863E6A">
        <w:rPr>
          <w:rFonts w:ascii="Times New Roman" w:hAnsi="Times New Roman" w:cs="Times New Roman"/>
          <w:sz w:val="28"/>
          <w:szCs w:val="28"/>
        </w:rPr>
        <w:t>, доступность, соответствие нормам и надёжность информации. Механизмы управления включают процедуры и регламенты, организационные структуры, политики.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lastRenderedPageBreak/>
        <w:t xml:space="preserve">Посредством использования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руководители IT отделов формулируют задачи бизнеса в чёткие и внятные планы развития IT. Основным преимуществом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является его отчётливые практические рекомендации и инструменты, на основе которых можно создать систему управления IT корпорации.</w:t>
      </w:r>
    </w:p>
    <w:p w:rsidR="00863E6A" w:rsidRPr="00863E6A" w:rsidRDefault="00323101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63E6A" w:rsidRPr="00863E6A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описывает </w:t>
      </w:r>
      <w:proofErr w:type="gramStart"/>
      <w:r w:rsidR="00863E6A" w:rsidRPr="00863E6A">
        <w:rPr>
          <w:rFonts w:ascii="Times New Roman" w:hAnsi="Times New Roman" w:cs="Times New Roman"/>
          <w:sz w:val="28"/>
          <w:szCs w:val="28"/>
        </w:rPr>
        <w:t>бизнес-ориентированный</w:t>
      </w:r>
      <w:proofErr w:type="gramEnd"/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подход к реализации информационной среды: информационные технологии рассматриваются как инструмент бизнеса, а стандарт определяет принципы строения и организации работы IT департамента, используя информацию аудита, полученной службой технической поддержки. Не редко внедряется как дополнение к ITIL.</w:t>
      </w:r>
    </w:p>
    <w:p w:rsidR="00863E6A" w:rsidRPr="00323101" w:rsidRDefault="00323101" w:rsidP="00323101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23101">
        <w:rPr>
          <w:rFonts w:ascii="Arial" w:hAnsi="Arial" w:cs="Arial"/>
          <w:b/>
          <w:sz w:val="28"/>
          <w:szCs w:val="28"/>
        </w:rPr>
        <w:t>4.2.3.CMMI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CMMI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Capability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Maturity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Model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)— набор моделей  улучшения процессов на предприятиях разнообразных размеров и видов деятельности.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CMMI содержит набор практик, при реализации которых можно реализовать цели, которые необходимы для полной реализации определенных сфер деятельности.</w:t>
      </w:r>
      <w:r w:rsidR="00323101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 xml:space="preserve">CMMI является дальнейшим развитием методологии CMM,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разрабатывающаяся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со второй половины 1980-х годов в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Software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(SEI) в университете Карнеги-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Меллона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Carnegie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Mellon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Набор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моделей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CMMI </w:t>
      </w:r>
      <w:r w:rsidRPr="00863E6A">
        <w:rPr>
          <w:rFonts w:ascii="Times New Roman" w:hAnsi="Times New Roman" w:cs="Times New Roman"/>
          <w:sz w:val="28"/>
          <w:szCs w:val="28"/>
        </w:rPr>
        <w:t>содержит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r w:rsidRPr="00863E6A">
        <w:rPr>
          <w:rFonts w:ascii="Times New Roman" w:hAnsi="Times New Roman" w:cs="Times New Roman"/>
          <w:sz w:val="28"/>
          <w:szCs w:val="28"/>
        </w:rPr>
        <w:t>модели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: CMMI for Development (CMMI-DEV), CMMI for Services (CMMI-SVC) </w:t>
      </w:r>
      <w:r w:rsidRPr="00863E6A">
        <w:rPr>
          <w:rFonts w:ascii="Times New Roman" w:hAnsi="Times New Roman" w:cs="Times New Roman"/>
          <w:sz w:val="28"/>
          <w:szCs w:val="28"/>
        </w:rPr>
        <w:t>и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 xml:space="preserve"> CMMI for Acquisition (CMMI-ACQ). </w:t>
      </w:r>
      <w:r w:rsidRPr="00863E6A">
        <w:rPr>
          <w:rFonts w:ascii="Times New Roman" w:hAnsi="Times New Roman" w:cs="Times New Roman"/>
          <w:sz w:val="28"/>
          <w:szCs w:val="28"/>
        </w:rPr>
        <w:t xml:space="preserve">Самой известной считается модель CMMI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, которая ориентирована на организации, занимающиеся разработкой программного обеспечения, аппаратного обеспечения и комплексных систем.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CMMI определяет 22 области процессов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areas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). Для каждой из данных областей существует ряд целей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goals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), которые необходимо достигнуть при внедрении CMMI в этой процессной области. Некоторые цели уникальны — их называют специальными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). Общие (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generic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) цели применяются к нескольким процессным областям. Они достигаются при помощи выполнения практик. Как и цели, практики можно разделить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специальные и общие. Грамотное использование данной модели позволяет предприятию оценивать эффективность бизнес-процессов, устанавливать приоритетные направления их усовершенствования, также внедрять данные усовершенствования.</w:t>
      </w:r>
    </w:p>
    <w:p w:rsidR="00863E6A" w:rsidRPr="00863E6A" w:rsidRDefault="00323101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>: CMII набор методологий для оценки и совершенствования процессов в организациях различных размеров. Цель CMII - рост зрелости процессов до высочайшего уровня.</w:t>
      </w:r>
    </w:p>
    <w:p w:rsidR="00863E6A" w:rsidRPr="00863E6A" w:rsidRDefault="00C26C5F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ISO/IEC 38500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В настоящее время в сфере управления информационными технологиями сложилась такая ситуация, когда неточная и неполная информация может помешать осуществлению некоторых условий конкурентоспособности или подвергнуть орга</w:t>
      </w:r>
      <w:r w:rsidR="009A4514">
        <w:rPr>
          <w:rFonts w:ascii="Times New Roman" w:hAnsi="Times New Roman" w:cs="Times New Roman"/>
          <w:sz w:val="28"/>
          <w:szCs w:val="28"/>
        </w:rPr>
        <w:t>низацию, использующую эту инфор</w:t>
      </w:r>
      <w:r w:rsidRPr="00863E6A">
        <w:rPr>
          <w:rFonts w:ascii="Times New Roman" w:hAnsi="Times New Roman" w:cs="Times New Roman"/>
          <w:sz w:val="28"/>
          <w:szCs w:val="28"/>
        </w:rPr>
        <w:t>мацию, риску несоблюдения законов. Чтобы решить данного рода проблему был разработан и опубликован стандарт ISO/IEC 38500, где представлены очень подробные инструкции и разъяснения по управлению ИТ.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С помощью стандарта ISO/IEC 38500 учреждение может модернизировать рабочий процесс эффективного управления ИТ. В главной мере стандарт предназначен высшему руководству организаций, для полного понимания и качественного выполнения их обязательств в отношении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(правовых, этических и нормативных) 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Главная цель стандарта состоит в дальнейшем продвижении применения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разными организациями и учреждениями. Для управления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используется ISO/IEC 38500:2008 организациями любых видов и размеров, начиная от небольших коммерческих и некоммерческих предприятий и организаций вплоть до крупных госучреждений.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Абсолютное большинство организаций использует информационные технологии в качестве основного средства для бизнеса. Все бизнес-планы, составляемые на будущее не обходятся без разработок в ИТ. Любая неточность в информации может помешать осуществлению всех условий конкурентоспособности и подвергнуть организацию некоторому риску несоблюдения законов. стандарт ISO/IEC 38500 был разработан и опубликован для решения данных проблем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в нем представлены подробные разъяснения и инструкции по управлению ИТ.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Данный стандарт способствует проведению политики быстрого развития деятельности организации в соответствии со всеми обязательствами (законодательством, общим правом, нормативными актами и контрактными соглашениями) относительно допустимого использования ИТ.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С помощью применения данного стандарта создаётся инфраструктура эффективного управления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и, тем самым, оказывается реальная помощь в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реализации юридических, нормативно-правовых и моральных обязательств в сфере использования ИТ, соответствующим также и стандартам ITIL.</w:t>
      </w:r>
    </w:p>
    <w:p w:rsidR="00323101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Структура стандарта ISO/IEC 38500 включает в себя определения, принципы и модели управления. В тексте этого стандарта описаны шесть самых эффективных принципов управления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>, в которых указаны основные аспекты принятия решений:</w:t>
      </w:r>
    </w:p>
    <w:p w:rsidR="00323101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ответственность;</w:t>
      </w:r>
    </w:p>
    <w:p w:rsidR="00323101" w:rsidRPr="00F112D5" w:rsidRDefault="00C26C5F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человеческое поведение</w:t>
      </w:r>
      <w:r w:rsidRPr="00F112D5">
        <w:rPr>
          <w:rFonts w:ascii="Times New Roman" w:hAnsi="Times New Roman" w:cs="Times New Roman"/>
          <w:sz w:val="28"/>
          <w:szCs w:val="28"/>
        </w:rPr>
        <w:t>;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стратегия;</w:t>
      </w:r>
    </w:p>
    <w:p w:rsid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реализация;</w:t>
      </w:r>
    </w:p>
    <w:p w:rsidR="00323101" w:rsidRPr="00863E6A" w:rsidRDefault="00323101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63E6A">
        <w:rPr>
          <w:rFonts w:ascii="Times New Roman" w:hAnsi="Times New Roman" w:cs="Times New Roman"/>
          <w:sz w:val="28"/>
          <w:szCs w:val="28"/>
        </w:rPr>
        <w:t>приобретение;</w:t>
      </w:r>
    </w:p>
    <w:p w:rsidR="00C26C5F" w:rsidRDefault="00C26C5F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</w:t>
      </w:r>
      <w:r w:rsidRPr="00C26C5F">
        <w:rPr>
          <w:rFonts w:ascii="Times New Roman" w:hAnsi="Times New Roman" w:cs="Times New Roman"/>
          <w:sz w:val="28"/>
          <w:szCs w:val="28"/>
        </w:rPr>
        <w:t>.</w:t>
      </w:r>
    </w:p>
    <w:p w:rsidR="00863E6A" w:rsidRPr="00863E6A" w:rsidRDefault="00C26C5F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>: Данный стандарт позволяет руководству объективно оценить инфраструктуру информационных технологий в своей организации, направить и проконтролировать использование информационных технологий. Для получения в итоге чёткой и продуктивной системы управления информационными технологиями.</w:t>
      </w:r>
    </w:p>
    <w:p w:rsidR="00863E6A" w:rsidRPr="00B41754" w:rsidRDefault="002E4E55" w:rsidP="002E4E55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2E4E55">
        <w:rPr>
          <w:rFonts w:ascii="Arial" w:hAnsi="Arial" w:cs="Arial"/>
          <w:b/>
          <w:sz w:val="28"/>
          <w:szCs w:val="28"/>
        </w:rPr>
        <w:t xml:space="preserve">4.2.4. </w:t>
      </w:r>
      <w:r w:rsidRPr="002E4E55">
        <w:rPr>
          <w:rFonts w:ascii="Arial" w:hAnsi="Arial" w:cs="Arial"/>
          <w:b/>
          <w:sz w:val="28"/>
          <w:szCs w:val="28"/>
          <w:lang w:val="en-US"/>
        </w:rPr>
        <w:t>ASL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12D5">
        <w:rPr>
          <w:rFonts w:ascii="Times New Roman" w:hAnsi="Times New Roman" w:cs="Times New Roman"/>
          <w:sz w:val="28"/>
          <w:szCs w:val="28"/>
          <w:lang w:val="en-US"/>
        </w:rPr>
        <w:t>ASL</w:t>
      </w:r>
      <w:r w:rsidRPr="00B41754">
        <w:rPr>
          <w:rFonts w:ascii="Times New Roman" w:hAnsi="Times New Roman" w:cs="Times New Roman"/>
          <w:sz w:val="28"/>
          <w:szCs w:val="28"/>
        </w:rPr>
        <w:t xml:space="preserve"> (</w:t>
      </w:r>
      <w:r w:rsidRPr="00F112D5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F112D5"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F112D5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B41754">
        <w:rPr>
          <w:rFonts w:ascii="Times New Roman" w:hAnsi="Times New Roman" w:cs="Times New Roman"/>
          <w:sz w:val="28"/>
          <w:szCs w:val="28"/>
        </w:rPr>
        <w:t xml:space="preserve">) - </w:t>
      </w:r>
      <w:r w:rsidRPr="00863E6A">
        <w:rPr>
          <w:rFonts w:ascii="Times New Roman" w:hAnsi="Times New Roman" w:cs="Times New Roman"/>
          <w:sz w:val="28"/>
          <w:szCs w:val="28"/>
        </w:rPr>
        <w:t>библиотека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сервис</w:t>
      </w:r>
      <w:r w:rsidRPr="00B41754">
        <w:rPr>
          <w:rFonts w:ascii="Times New Roman" w:hAnsi="Times New Roman" w:cs="Times New Roman"/>
          <w:sz w:val="28"/>
          <w:szCs w:val="28"/>
        </w:rPr>
        <w:t>-</w:t>
      </w:r>
      <w:r w:rsidRPr="00863E6A">
        <w:rPr>
          <w:rFonts w:ascii="Times New Roman" w:hAnsi="Times New Roman" w:cs="Times New Roman"/>
          <w:sz w:val="28"/>
          <w:szCs w:val="28"/>
        </w:rPr>
        <w:t>приложений</w:t>
      </w:r>
      <w:r w:rsidRPr="00B41754">
        <w:rPr>
          <w:rFonts w:ascii="Times New Roman" w:hAnsi="Times New Roman" w:cs="Times New Roman"/>
          <w:sz w:val="28"/>
          <w:szCs w:val="28"/>
        </w:rPr>
        <w:t xml:space="preserve">; </w:t>
      </w:r>
      <w:r w:rsidRPr="00863E6A">
        <w:rPr>
          <w:rFonts w:ascii="Times New Roman" w:hAnsi="Times New Roman" w:cs="Times New Roman"/>
          <w:sz w:val="28"/>
          <w:szCs w:val="28"/>
        </w:rPr>
        <w:t>Библиотека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F112D5">
        <w:rPr>
          <w:rFonts w:ascii="Times New Roman" w:hAnsi="Times New Roman" w:cs="Times New Roman"/>
          <w:sz w:val="28"/>
          <w:szCs w:val="28"/>
          <w:lang w:val="en-US"/>
        </w:rPr>
        <w:t>ASL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создана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специалистами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компании</w:t>
      </w:r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12D5">
        <w:rPr>
          <w:rFonts w:ascii="Times New Roman" w:hAnsi="Times New Roman" w:cs="Times New Roman"/>
          <w:sz w:val="28"/>
          <w:szCs w:val="28"/>
          <w:lang w:val="en-US"/>
        </w:rPr>
        <w:t>PinkRoccade</w:t>
      </w:r>
      <w:proofErr w:type="spellEnd"/>
      <w:r w:rsidRPr="00B417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1754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В библиотеке собран опыт эксплуатации приложений в общей библиотеке. Они исходили из следующей гипотезы, создавая ее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>Если говорить о приложениях, то на протяжении почти всего времени существования информационных технологий в фокусе внимания был преимущественно собственно процесс разработки. На сегодняшний день работоспособность приложений становится критичной для бизнеса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фокус смещается к эксплуатации приложений. Поддержание работоспособности, надежность эксплуатации приложений становятся важнейшими факторами их жизненного цикла. На них приходятся от 50% до 70% затрат на протяжении всего жизненного цикла.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Управление приложениями на протяжении жизненного цикла остается проблемной областью, практически не привлекающей к себе внимания теоретиков в области программирования. Это происходит из-за недостаточно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 xml:space="preserve">точного определения различий между двумя типами действий по отношению к программному обеспечению: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enhancement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(модернизация или усовершенствование) и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maintenance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(поддержка и эксплуатация).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ASL дает следующие определения данным понятиям.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Модернизация — это результат действий, которые были выполнены по запросу и относятся к функциональным или нефункциональным требованиям, не специфицированных изначально, в оригинале системы.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Эксплуатация — это координированные действия, обеспечивающие непрерывность функционирования существующей системы в соответствии с согласованными правилами и процедурами.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Структура ASL состоит из шести групп процессов, условно разделенных на три уровня:</w:t>
      </w:r>
    </w:p>
    <w:p w:rsidR="00863E6A" w:rsidRPr="00012BA8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-Процессы управления</w:t>
      </w:r>
    </w:p>
    <w:p w:rsidR="00F112D5" w:rsidRPr="00012BA8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012BA8">
        <w:rPr>
          <w:rFonts w:ascii="Times New Roman" w:hAnsi="Times New Roman" w:cs="Times New Roman"/>
          <w:sz w:val="28"/>
          <w:szCs w:val="28"/>
        </w:rPr>
        <w:t>-</w:t>
      </w:r>
      <w:r w:rsidRPr="00863E6A">
        <w:rPr>
          <w:rFonts w:ascii="Times New Roman" w:hAnsi="Times New Roman" w:cs="Times New Roman"/>
          <w:sz w:val="28"/>
          <w:szCs w:val="28"/>
        </w:rPr>
        <w:t>Эксплуатационные процессы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-Стратегические процессы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Эксплуатационные процессы и процессы управления рассматриваются в рамках ограничения по времени, тогда как стратегические процессы рассматриваются в перспективе на несколько лет вперед.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Используя представленную в ASL методологию, существует возможность реализации  процесса эксплуатации рациональным образом на протяжении всего жизненного цикла приложений.</w:t>
      </w:r>
    </w:p>
    <w:p w:rsidR="00863E6A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>: Основная задача библиотеки ASL - поддержание работоспособности приложений и надежности их эксплуатации. ASL представляет собой методы создания структуры управления прикладным программным обеспечением.</w:t>
      </w:r>
    </w:p>
    <w:p w:rsidR="00863E6A" w:rsidRPr="00F112D5" w:rsidRDefault="00F112D5" w:rsidP="00F112D5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F112D5">
        <w:rPr>
          <w:rFonts w:ascii="Arial" w:hAnsi="Arial" w:cs="Arial"/>
          <w:b/>
          <w:sz w:val="28"/>
          <w:szCs w:val="28"/>
        </w:rPr>
        <w:t xml:space="preserve">4.2.5 </w:t>
      </w:r>
      <w:r w:rsidRPr="00F112D5">
        <w:rPr>
          <w:rFonts w:ascii="Arial" w:hAnsi="Arial" w:cs="Arial"/>
          <w:b/>
          <w:sz w:val="28"/>
          <w:szCs w:val="28"/>
          <w:lang w:val="en-US"/>
        </w:rPr>
        <w:t>MSM</w:t>
      </w:r>
    </w:p>
    <w:p w:rsidR="00863E6A" w:rsidRPr="00863E6A" w:rsidRDefault="00863E6A" w:rsidP="00F112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В MSM включены наилучшие практические методы управления системами, базирующиеся на технологии компании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. Основой выступает подход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Operations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(MOF). Этот подход дает подробные рекомендации по планированию, эксплуатации и быстрому развитию оперативных процессов, которые поддерживают критические важные решения. Основой составления MOF  послужила библиотека ITIL.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дополняет методологические рекомендации ITIL своими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собственными наработками, которые затрагивают вопросы использования продуктов и технологий данной корпорации. MSM ставит во главу не технические детали реализации информационной системы, а процессы, составляющие ее логическую схему, что позволяет добиться универсальности содержащихся в ее решениях рецептов. Однако, даже при современном уровне, процессы автоматизации остаются лишь инструментами в руках людей, использующих их. MSM рассматривает IT-кадры предприятия как еще одну важную составляющую в системе управления. Третья составляющая цепочки управления — задействованные в IT-инфраструктуре компании технологии. Для объединения этих трех факторов в эффективную структуру управления, MSM предлагает прибегать к помощи комплекса специально разработанного для этого программного обеспечения.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MSM использует понятия моделей и сценариев.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Моделью называют набор технологий и практических примеров наилучшего использования их в реальных условиях. Всего их три в MSM.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Модель процессов описывает процессы управления и поддержки информационной системы. Представив информационные системы в формализованном виде, модель позволяет легко и довольно доступно описывать насколько угодно сложную схему управления  информационной инфраструктурой. Она определяет структурную архитектуру комплекса мероприятий по обслуживанию информационных систем, приводит к ускорению жизненного цикла IT-решений, налаживает систему обратной связи и содержит советы по внедрению управления рисками в ежедневную административную рутину.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Модель коллектива касается вопросов организации коллектива IT-сотрудников, распределения внутри них основных задач и ролей, а также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увелечения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эффективности работы технических отделов организации. Она содержит самые удачные примеры создания структуры организации в командах администраторов, отмечает ключевые задачи для каждого из отделов внутри подразделения, показывает пути увеличения коллективов в связи с ростом предприятия.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Модель рисков включает описания и примеры использования практически проверенных техник управления рисками. Она детально описывает такие эффективные стратегии, как непрекращающийся поиск новых рисков, управление ими на основе ролей и функций, публичный анализ найденных </w:t>
      </w:r>
      <w:r w:rsidRPr="00863E6A">
        <w:rPr>
          <w:rFonts w:ascii="Times New Roman" w:hAnsi="Times New Roman" w:cs="Times New Roman"/>
          <w:sz w:val="28"/>
          <w:szCs w:val="28"/>
        </w:rPr>
        <w:lastRenderedPageBreak/>
        <w:t>рисков, использование графиков, основанных на рисках и формализация их процесса.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В отличие от моделей сценарии представляют собой примеры для решений в области управления информационной инфраструктурой, связанные с четко обозначенными программными продуктами </w:t>
      </w:r>
      <w:r w:rsidR="003C6B24">
        <w:rPr>
          <w:rFonts w:ascii="Times New Roman" w:hAnsi="Times New Roman" w:cs="Times New Roman"/>
          <w:sz w:val="28"/>
          <w:szCs w:val="28"/>
        </w:rPr>
        <w:t>Майкрософт</w:t>
      </w:r>
      <w:r w:rsidRPr="00863E6A">
        <w:rPr>
          <w:rFonts w:ascii="Times New Roman" w:hAnsi="Times New Roman" w:cs="Times New Roman"/>
          <w:sz w:val="28"/>
          <w:szCs w:val="28"/>
        </w:rPr>
        <w:t xml:space="preserve">. MSM версии 1.0 включает в себя распространение обновлений (позволяет быстро, эффективно и управляемо внедрить выпущенные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обновления программных продуктов,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packs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hot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fixes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, используя SMS);постоянное наблюдение и управление службами (автоматизирует мониторинг доступности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Active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Directory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2000 и SQL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2000 на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>);оценка функционирования (дает возможность пользователям идентифицировать точки главных проблем и разработать план, адресуемый к ним)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;у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становка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XP (позволяет быстро, эффективно и управляемо внедрять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XP).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MSM рассматривает три увязанных в логическую последовательность этапа трансформации информационной системы, ставящих своей общей целью достижение высоких показателей экономичности, безопасности и эффективности инфраструктуры. Первый шаг реализуется за счет  внедрения решений, направленных на упрощение IT-архитектуры и снижение издержек на ее </w:t>
      </w:r>
      <w:proofErr w:type="gramStart"/>
      <w:r w:rsidRPr="00863E6A">
        <w:rPr>
          <w:rFonts w:ascii="Times New Roman" w:hAnsi="Times New Roman" w:cs="Times New Roman"/>
          <w:sz w:val="28"/>
          <w:szCs w:val="28"/>
        </w:rPr>
        <w:t>администрирование</w:t>
      </w:r>
      <w:proofErr w:type="gramEnd"/>
      <w:r w:rsidRPr="00863E6A">
        <w:rPr>
          <w:rFonts w:ascii="Times New Roman" w:hAnsi="Times New Roman" w:cs="Times New Roman"/>
          <w:sz w:val="28"/>
          <w:szCs w:val="28"/>
        </w:rPr>
        <w:t xml:space="preserve"> и обслуживание (консолидации серверов). Следующим шагом является достижение полной безопасности в условиях использования общественных каналов связи и ведения хозяйственной деятельности через сеть. Здесь на помощь приходят решения из набора организации наиболее безопасного доступа ко всем информационным системам. Итак, после того как были достигнуты достаточная экономичность, внутренняя стандартизация и внешняя безопасность, приходит очередь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обеспечия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максимальной эффективности коллективной работы отдельных работников и целых подразделений предприятия. Именно об этом заходит речь в принятии решений, касающихся инфраструктуры систем взаимодействия.</w:t>
      </w:r>
    </w:p>
    <w:p w:rsidR="00863E6A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: Основой MSM являются технологии и средства </w:t>
      </w:r>
      <w:proofErr w:type="spellStart"/>
      <w:r w:rsidR="00863E6A" w:rsidRPr="00863E6A">
        <w:rPr>
          <w:rFonts w:ascii="Times New Roman" w:hAnsi="Times New Roman" w:cs="Times New Roman"/>
          <w:sz w:val="28"/>
          <w:szCs w:val="28"/>
        </w:rPr>
        <w:t>комании</w:t>
      </w:r>
      <w:proofErr w:type="spellEnd"/>
      <w:r w:rsidR="00863E6A" w:rsidRPr="00863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3E6A"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863E6A" w:rsidRPr="00863E6A">
        <w:rPr>
          <w:rFonts w:ascii="Times New Roman" w:hAnsi="Times New Roman" w:cs="Times New Roman"/>
          <w:sz w:val="28"/>
          <w:szCs w:val="28"/>
        </w:rPr>
        <w:t xml:space="preserve">. Использовать который имеет смысл только в компаниях использующих решения </w:t>
      </w:r>
      <w:proofErr w:type="spellStart"/>
      <w:r w:rsidR="00863E6A" w:rsidRPr="00863E6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863E6A" w:rsidRPr="00863E6A">
        <w:rPr>
          <w:rFonts w:ascii="Times New Roman" w:hAnsi="Times New Roman" w:cs="Times New Roman"/>
          <w:sz w:val="28"/>
          <w:szCs w:val="28"/>
        </w:rPr>
        <w:t>.</w:t>
      </w:r>
    </w:p>
    <w:p w:rsidR="00863E6A" w:rsidRPr="00F112D5" w:rsidRDefault="00F112D5" w:rsidP="00F112D5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F112D5">
        <w:rPr>
          <w:rFonts w:ascii="Arial" w:hAnsi="Arial" w:cs="Arial"/>
          <w:b/>
          <w:sz w:val="28"/>
          <w:szCs w:val="28"/>
        </w:rPr>
        <w:t xml:space="preserve">4.2.6. </w:t>
      </w:r>
      <w:r w:rsidRPr="00F112D5">
        <w:rPr>
          <w:rFonts w:ascii="Arial" w:hAnsi="Arial" w:cs="Arial"/>
          <w:b/>
          <w:sz w:val="28"/>
          <w:szCs w:val="28"/>
          <w:lang w:val="en-US"/>
        </w:rPr>
        <w:t>ISPL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ISPL - это библиотека накопленного опыта для управления процессами приобретения.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lastRenderedPageBreak/>
        <w:t xml:space="preserve">Процесс приобретения называют процесс получения системы (услуги) или их комбинации. Управление приобретением </w:t>
      </w:r>
      <w:r w:rsidR="007C76AC">
        <w:rPr>
          <w:rFonts w:ascii="Times New Roman" w:hAnsi="Times New Roman" w:cs="Times New Roman"/>
          <w:sz w:val="28"/>
          <w:szCs w:val="28"/>
        </w:rPr>
        <w:t>содержит в себе определенные подходы</w:t>
      </w:r>
      <w:r w:rsidRPr="00863E6A">
        <w:rPr>
          <w:rFonts w:ascii="Times New Roman" w:hAnsi="Times New Roman" w:cs="Times New Roman"/>
          <w:sz w:val="28"/>
          <w:szCs w:val="28"/>
        </w:rPr>
        <w:t xml:space="preserve"> приобретения,</w:t>
      </w:r>
      <w:r w:rsidR="007C76AC" w:rsidRPr="007C76AC">
        <w:rPr>
          <w:rFonts w:ascii="Times New Roman" w:hAnsi="Times New Roman" w:cs="Times New Roman"/>
          <w:sz w:val="28"/>
          <w:szCs w:val="28"/>
        </w:rPr>
        <w:t xml:space="preserve"> </w:t>
      </w:r>
      <w:r w:rsidR="007C76AC" w:rsidRPr="00863E6A">
        <w:rPr>
          <w:rFonts w:ascii="Times New Roman" w:hAnsi="Times New Roman" w:cs="Times New Roman"/>
          <w:sz w:val="28"/>
          <w:szCs w:val="28"/>
        </w:rPr>
        <w:t>планир</w:t>
      </w:r>
      <w:r w:rsidR="007C76AC">
        <w:rPr>
          <w:rFonts w:ascii="Times New Roman" w:hAnsi="Times New Roman" w:cs="Times New Roman"/>
          <w:sz w:val="28"/>
          <w:szCs w:val="28"/>
        </w:rPr>
        <w:t>ование поставки системы,</w:t>
      </w:r>
      <w:r w:rsidRPr="00863E6A">
        <w:rPr>
          <w:rFonts w:ascii="Times New Roman" w:hAnsi="Times New Roman" w:cs="Times New Roman"/>
          <w:sz w:val="28"/>
          <w:szCs w:val="28"/>
        </w:rPr>
        <w:t xml:space="preserve"> управление процессом выбора предложений, критерии </w:t>
      </w:r>
      <w:r w:rsidR="007C76AC">
        <w:rPr>
          <w:rFonts w:ascii="Times New Roman" w:hAnsi="Times New Roman" w:cs="Times New Roman"/>
          <w:sz w:val="28"/>
          <w:szCs w:val="28"/>
        </w:rPr>
        <w:t>решений</w:t>
      </w:r>
      <w:r w:rsidRPr="00863E6A">
        <w:rPr>
          <w:rFonts w:ascii="Times New Roman" w:hAnsi="Times New Roman" w:cs="Times New Roman"/>
          <w:sz w:val="28"/>
          <w:szCs w:val="28"/>
        </w:rPr>
        <w:t xml:space="preserve"> о лучших предложениях и поставщике,</w:t>
      </w:r>
      <w:r w:rsidR="007C76AC" w:rsidRPr="007C76AC">
        <w:rPr>
          <w:rFonts w:ascii="Times New Roman" w:hAnsi="Times New Roman" w:cs="Times New Roman"/>
          <w:sz w:val="28"/>
          <w:szCs w:val="28"/>
        </w:rPr>
        <w:t xml:space="preserve"> </w:t>
      </w:r>
      <w:r w:rsidR="007C76AC" w:rsidRPr="00863E6A">
        <w:rPr>
          <w:rFonts w:ascii="Times New Roman" w:hAnsi="Times New Roman" w:cs="Times New Roman"/>
          <w:sz w:val="28"/>
          <w:szCs w:val="28"/>
        </w:rPr>
        <w:t>контроль расходов и сроков, управление рисками</w:t>
      </w:r>
      <w:r w:rsidR="007C76AC">
        <w:rPr>
          <w:rFonts w:ascii="Times New Roman" w:hAnsi="Times New Roman" w:cs="Times New Roman"/>
          <w:sz w:val="28"/>
          <w:szCs w:val="28"/>
        </w:rPr>
        <w:t>, мониторинг контрактов.</w:t>
      </w:r>
    </w:p>
    <w:p w:rsid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Сервисы состоят из процессов, </w:t>
      </w:r>
      <w:r w:rsidR="007C76AC">
        <w:rPr>
          <w:rFonts w:ascii="Times New Roman" w:hAnsi="Times New Roman" w:cs="Times New Roman"/>
          <w:sz w:val="28"/>
          <w:szCs w:val="28"/>
        </w:rPr>
        <w:t>которые выполняет одним челове</w:t>
      </w:r>
      <w:proofErr w:type="gramStart"/>
      <w:r w:rsidR="007C76AC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7C76AC">
        <w:rPr>
          <w:rFonts w:ascii="Times New Roman" w:hAnsi="Times New Roman" w:cs="Times New Roman"/>
          <w:sz w:val="28"/>
          <w:szCs w:val="28"/>
        </w:rPr>
        <w:t>организация) для другого человека или организации. ISPL рассматривает 2 типа</w:t>
      </w:r>
      <w:r w:rsidRPr="00863E6A">
        <w:rPr>
          <w:rFonts w:ascii="Times New Roman" w:hAnsi="Times New Roman" w:cs="Times New Roman"/>
          <w:sz w:val="28"/>
          <w:szCs w:val="28"/>
        </w:rPr>
        <w:t xml:space="preserve"> сервисов:</w:t>
      </w:r>
    </w:p>
    <w:p w:rsidR="0021503D" w:rsidRPr="00863E6A" w:rsidRDefault="0021503D" w:rsidP="0021503D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пос</w:t>
      </w:r>
      <w:r>
        <w:rPr>
          <w:rFonts w:ascii="Times New Roman" w:hAnsi="Times New Roman" w:cs="Times New Roman"/>
          <w:sz w:val="28"/>
          <w:szCs w:val="28"/>
        </w:rPr>
        <w:t>тоянно действующие сервисы, целью которых является</w:t>
      </w:r>
      <w:r w:rsidRPr="00863E6A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 xml:space="preserve">полнение процессов, определяемых уровнем сервиса. Примером могут служить процессы ITIL: </w:t>
      </w:r>
      <w:r w:rsidRPr="00863E6A">
        <w:rPr>
          <w:rFonts w:ascii="Times New Roman" w:hAnsi="Times New Roman" w:cs="Times New Roman"/>
          <w:sz w:val="28"/>
          <w:szCs w:val="28"/>
        </w:rPr>
        <w:t xml:space="preserve"> управление сетью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3E6A">
        <w:rPr>
          <w:rFonts w:ascii="Times New Roman" w:hAnsi="Times New Roman" w:cs="Times New Roman"/>
          <w:sz w:val="28"/>
          <w:szCs w:val="28"/>
        </w:rPr>
        <w:t>управление конфигурациями,  управление</w:t>
      </w:r>
      <w:r>
        <w:rPr>
          <w:rFonts w:ascii="Times New Roman" w:hAnsi="Times New Roman" w:cs="Times New Roman"/>
          <w:sz w:val="28"/>
          <w:szCs w:val="28"/>
        </w:rPr>
        <w:t xml:space="preserve"> изменениями и функция технической поддержки</w:t>
      </w:r>
      <w:r w:rsidRPr="00863E6A">
        <w:rPr>
          <w:rFonts w:ascii="Times New Roman" w:hAnsi="Times New Roman" w:cs="Times New Roman"/>
          <w:sz w:val="28"/>
          <w:szCs w:val="28"/>
        </w:rPr>
        <w:t>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- проекты, цель которых изменение </w:t>
      </w:r>
      <w:r w:rsidR="0021503D">
        <w:rPr>
          <w:rFonts w:ascii="Times New Roman" w:hAnsi="Times New Roman" w:cs="Times New Roman"/>
          <w:sz w:val="28"/>
          <w:szCs w:val="28"/>
        </w:rPr>
        <w:t>процессов или систем в предприятии</w:t>
      </w:r>
      <w:r w:rsidRPr="00863E6A">
        <w:rPr>
          <w:rFonts w:ascii="Times New Roman" w:hAnsi="Times New Roman" w:cs="Times New Roman"/>
          <w:sz w:val="28"/>
          <w:szCs w:val="28"/>
        </w:rPr>
        <w:t xml:space="preserve">. Например, такие как </w:t>
      </w:r>
      <w:r w:rsidR="0021503D">
        <w:rPr>
          <w:rFonts w:ascii="Times New Roman" w:hAnsi="Times New Roman" w:cs="Times New Roman"/>
          <w:sz w:val="28"/>
          <w:szCs w:val="28"/>
        </w:rPr>
        <w:t>модификация и развитие системы, реконструкция</w:t>
      </w:r>
      <w:r w:rsidRPr="00863E6A">
        <w:rPr>
          <w:rFonts w:ascii="Times New Roman" w:hAnsi="Times New Roman" w:cs="Times New Roman"/>
          <w:sz w:val="28"/>
          <w:szCs w:val="28"/>
        </w:rPr>
        <w:t xml:space="preserve"> бизне</w:t>
      </w:r>
      <w:r w:rsidR="0021503D">
        <w:rPr>
          <w:rFonts w:ascii="Times New Roman" w:hAnsi="Times New Roman" w:cs="Times New Roman"/>
          <w:sz w:val="28"/>
          <w:szCs w:val="28"/>
        </w:rPr>
        <w:t>с-процесса и установка технической поддержки</w:t>
      </w:r>
      <w:r w:rsidRPr="00863E6A">
        <w:rPr>
          <w:rFonts w:ascii="Times New Roman" w:hAnsi="Times New Roman" w:cs="Times New Roman"/>
          <w:sz w:val="28"/>
          <w:szCs w:val="28"/>
        </w:rPr>
        <w:t>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ISPL предлагает набор инструментария, книг и услуг, помогающих заказчику или поставщику организовать управление приобретения сервисов и систем  для государственных и частных организаций.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Выгоды в использовании ISPL для заказчиков: 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ясность изложения требований,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усовершенствование управления системными рисками,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руководство для выбора необходимого подхода к приобретению в различных сложных ситуациях,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достаточное понимание предложений поставщиков,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легкость оценки предложений поставщиков,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легкость контроля дополнительно появляющихся пожеланий,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хорошая информированность для контроля затрат,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независимость от поставщика,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независимост</w:t>
      </w:r>
      <w:r w:rsidR="00F112D5">
        <w:rPr>
          <w:rFonts w:ascii="Times New Roman" w:hAnsi="Times New Roman" w:cs="Times New Roman"/>
          <w:sz w:val="28"/>
          <w:szCs w:val="28"/>
        </w:rPr>
        <w:t>ь</w:t>
      </w:r>
      <w:r w:rsidRPr="00863E6A">
        <w:rPr>
          <w:rFonts w:ascii="Times New Roman" w:hAnsi="Times New Roman" w:cs="Times New Roman"/>
          <w:sz w:val="28"/>
          <w:szCs w:val="28"/>
        </w:rPr>
        <w:t xml:space="preserve"> от используемого специфического метода приобретения,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lastRenderedPageBreak/>
        <w:t>- улучшение процесса принятия решений относительно выбора наиболее достойного поставщика,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улучшение управления контрактами.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Выгоды от использования ISPL для поставщиков: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хорошее понимание нужд заказчиков,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понимание требуемых систем и услуг,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повышение уровня управления рисками, которые связаны с услугами,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определение подходящего подхода к доставке услуг,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легкость получения поддержки от заказчика при выработке ключевых решений,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легкость сдачи системы, путем лучшего определения требований и планирование поставки,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лучшая информированность для контроля затрат,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улучшение управления контрактами.</w:t>
      </w:r>
    </w:p>
    <w:p w:rsidR="00863E6A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: ISPL помогает </w:t>
      </w:r>
      <w:r w:rsidR="003C6B24">
        <w:rPr>
          <w:rFonts w:ascii="Times New Roman" w:hAnsi="Times New Roman" w:cs="Times New Roman"/>
          <w:sz w:val="28"/>
          <w:szCs w:val="28"/>
        </w:rPr>
        <w:t>поставщику и клиенту достигать необходимых уровней качества, используя малое количество денег и времени</w:t>
      </w:r>
      <w:r w:rsidR="00863E6A" w:rsidRPr="00863E6A">
        <w:rPr>
          <w:rFonts w:ascii="Times New Roman" w:hAnsi="Times New Roman" w:cs="Times New Roman"/>
          <w:sz w:val="28"/>
          <w:szCs w:val="28"/>
        </w:rPr>
        <w:t>, лучши</w:t>
      </w:r>
      <w:r w:rsidR="003C6B24">
        <w:rPr>
          <w:rFonts w:ascii="Times New Roman" w:hAnsi="Times New Roman" w:cs="Times New Roman"/>
          <w:sz w:val="28"/>
          <w:szCs w:val="28"/>
        </w:rPr>
        <w:t>е методы менеджмента, планирования и управления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. ISPL основывается на отношениях между </w:t>
      </w:r>
      <w:r w:rsidR="003C6B24">
        <w:rPr>
          <w:rFonts w:ascii="Times New Roman" w:hAnsi="Times New Roman" w:cs="Times New Roman"/>
          <w:sz w:val="28"/>
          <w:szCs w:val="28"/>
        </w:rPr>
        <w:t>поставщиком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и </w:t>
      </w:r>
      <w:r w:rsidR="003C6B24">
        <w:rPr>
          <w:rFonts w:ascii="Times New Roman" w:hAnsi="Times New Roman" w:cs="Times New Roman"/>
          <w:sz w:val="28"/>
          <w:szCs w:val="28"/>
        </w:rPr>
        <w:t>клиентом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. </w:t>
      </w:r>
      <w:r w:rsidR="003C6B24">
        <w:rPr>
          <w:rFonts w:ascii="Times New Roman" w:hAnsi="Times New Roman" w:cs="Times New Roman"/>
          <w:sz w:val="28"/>
          <w:szCs w:val="28"/>
        </w:rPr>
        <w:t>Что существенно помогает поставщику и заказчику осуществлять контроль затрат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и сроки,</w:t>
      </w:r>
      <w:r w:rsidR="003C6B24" w:rsidRPr="003C6B24">
        <w:rPr>
          <w:rFonts w:ascii="Times New Roman" w:hAnsi="Times New Roman" w:cs="Times New Roman"/>
          <w:sz w:val="28"/>
          <w:szCs w:val="28"/>
        </w:rPr>
        <w:t xml:space="preserve"> </w:t>
      </w:r>
      <w:r w:rsidR="003C6B24" w:rsidRPr="00863E6A">
        <w:rPr>
          <w:rFonts w:ascii="Times New Roman" w:hAnsi="Times New Roman" w:cs="Times New Roman"/>
          <w:sz w:val="28"/>
          <w:szCs w:val="28"/>
        </w:rPr>
        <w:t>улучшать взаимопонимание</w:t>
      </w:r>
      <w:r w:rsidR="003C6B24">
        <w:rPr>
          <w:rFonts w:ascii="Times New Roman" w:hAnsi="Times New Roman" w:cs="Times New Roman"/>
          <w:sz w:val="28"/>
          <w:szCs w:val="28"/>
        </w:rPr>
        <w:t xml:space="preserve"> и управлять рисками.</w:t>
      </w:r>
    </w:p>
    <w:p w:rsidR="00863E6A" w:rsidRPr="00F112D5" w:rsidRDefault="00F112D5" w:rsidP="00F112D5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F112D5">
        <w:rPr>
          <w:rFonts w:ascii="Arial" w:hAnsi="Arial" w:cs="Arial"/>
          <w:b/>
          <w:sz w:val="28"/>
          <w:szCs w:val="28"/>
        </w:rPr>
        <w:t xml:space="preserve">4.2.7. </w:t>
      </w:r>
      <w:r w:rsidRPr="00F112D5">
        <w:rPr>
          <w:rFonts w:ascii="Arial" w:hAnsi="Arial" w:cs="Arial"/>
          <w:b/>
          <w:sz w:val="28"/>
          <w:szCs w:val="28"/>
          <w:lang w:val="en-US"/>
        </w:rPr>
        <w:t>FITS</w:t>
      </w:r>
    </w:p>
    <w:p w:rsidR="00863E6A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3E6A" w:rsidRPr="00863E6A">
        <w:rPr>
          <w:rFonts w:ascii="Times New Roman" w:hAnsi="Times New Roman" w:cs="Times New Roman"/>
          <w:sz w:val="28"/>
          <w:szCs w:val="28"/>
        </w:rPr>
        <w:t>FITS -собрание лучших практик,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="001A7FA3">
        <w:rPr>
          <w:rFonts w:ascii="Times New Roman" w:hAnsi="Times New Roman" w:cs="Times New Roman"/>
          <w:sz w:val="28"/>
          <w:szCs w:val="28"/>
        </w:rPr>
        <w:t xml:space="preserve"> которые основаны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на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библиотеке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  <w:lang w:val="en-US"/>
        </w:rPr>
        <w:t>ITIL</w:t>
      </w:r>
      <w:r w:rsidRPr="00F112D5">
        <w:rPr>
          <w:rFonts w:ascii="Times New Roman" w:hAnsi="Times New Roman" w:cs="Times New Roman"/>
          <w:sz w:val="28"/>
          <w:szCs w:val="28"/>
        </w:rPr>
        <w:t xml:space="preserve">, </w:t>
      </w:r>
      <w:r w:rsidRPr="00863E6A">
        <w:rPr>
          <w:rFonts w:ascii="Times New Roman" w:hAnsi="Times New Roman" w:cs="Times New Roman"/>
          <w:sz w:val="28"/>
          <w:szCs w:val="28"/>
        </w:rPr>
        <w:t>но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="001A7FA3">
        <w:rPr>
          <w:rFonts w:ascii="Times New Roman" w:hAnsi="Times New Roman" w:cs="Times New Roman"/>
          <w:sz w:val="28"/>
          <w:szCs w:val="28"/>
        </w:rPr>
        <w:t>переделанной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под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="001A7FA3">
        <w:rPr>
          <w:rFonts w:ascii="Times New Roman" w:hAnsi="Times New Roman" w:cs="Times New Roman"/>
          <w:sz w:val="28"/>
          <w:szCs w:val="28"/>
        </w:rPr>
        <w:t>нужду</w:t>
      </w:r>
      <w:r w:rsidRPr="00F112D5">
        <w:rPr>
          <w:rFonts w:ascii="Times New Roman" w:hAnsi="Times New Roman" w:cs="Times New Roman"/>
          <w:sz w:val="28"/>
          <w:szCs w:val="28"/>
        </w:rPr>
        <w:t xml:space="preserve"> </w:t>
      </w:r>
      <w:r w:rsidRPr="00863E6A">
        <w:rPr>
          <w:rFonts w:ascii="Times New Roman" w:hAnsi="Times New Roman" w:cs="Times New Roman"/>
          <w:sz w:val="28"/>
          <w:szCs w:val="28"/>
        </w:rPr>
        <w:t>школ</w:t>
      </w:r>
      <w:r w:rsidR="001A7FA3">
        <w:rPr>
          <w:rFonts w:ascii="Times New Roman" w:hAnsi="Times New Roman" w:cs="Times New Roman"/>
          <w:sz w:val="28"/>
          <w:szCs w:val="28"/>
        </w:rPr>
        <w:t>, охватывающих всевозможный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 спектр технической поддержки. </w:t>
      </w:r>
      <w:r w:rsidR="001A7FA3">
        <w:rPr>
          <w:rFonts w:ascii="Times New Roman" w:hAnsi="Times New Roman" w:cs="Times New Roman"/>
          <w:sz w:val="28"/>
          <w:szCs w:val="28"/>
        </w:rPr>
        <w:t>Руководство собиралось по опыту</w:t>
      </w:r>
      <w:r w:rsidR="00863E6A" w:rsidRPr="00863E6A">
        <w:rPr>
          <w:rFonts w:ascii="Times New Roman" w:hAnsi="Times New Roman" w:cs="Times New Roman"/>
          <w:sz w:val="28"/>
          <w:szCs w:val="28"/>
        </w:rPr>
        <w:t xml:space="preserve"> провайдеров со всех концов </w:t>
      </w:r>
      <w:r w:rsidR="001A7FA3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 w:rsidR="00863E6A" w:rsidRPr="00863E6A">
        <w:rPr>
          <w:rFonts w:ascii="Times New Roman" w:hAnsi="Times New Roman" w:cs="Times New Roman"/>
          <w:sz w:val="28"/>
          <w:szCs w:val="28"/>
        </w:rPr>
        <w:t>ритании.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Использование FITS может помочь: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Уменьшить затраты;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Повысить уверенность и надежность: каждый месяц, приблизительно 55 процентов учителей борются с принтерами и более чем у 40 процента есть проблемы с их компьютерами классной комнаты.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lastRenderedPageBreak/>
        <w:t>FITS улучшает надежность, помогая штату технической поддержки предотвратить проблемы прежде, чем они появятся.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Штат технической поддержки может быть превентивный, и должен препятствовать появлению проблем.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Позволяет учителям сосредоточиться на преподавании и обучении. Освобождает их от необходимости тратить время на решение различных технических проблем.</w:t>
      </w:r>
    </w:p>
    <w:p w:rsid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63E6A">
        <w:rPr>
          <w:rFonts w:ascii="Times New Roman" w:hAnsi="Times New Roman" w:cs="Times New Roman"/>
          <w:sz w:val="28"/>
          <w:szCs w:val="28"/>
        </w:rPr>
        <w:t>Предоставяет</w:t>
      </w:r>
      <w:proofErr w:type="spellEnd"/>
      <w:r w:rsidRPr="00863E6A">
        <w:rPr>
          <w:rFonts w:ascii="Times New Roman" w:hAnsi="Times New Roman" w:cs="Times New Roman"/>
          <w:sz w:val="28"/>
          <w:szCs w:val="28"/>
        </w:rPr>
        <w:t xml:space="preserve"> возможность лучшего использования ICT</w:t>
      </w:r>
    </w:p>
    <w:p w:rsidR="00F112D5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3E6A">
        <w:rPr>
          <w:rFonts w:ascii="Times New Roman" w:hAnsi="Times New Roman" w:cs="Times New Roman"/>
          <w:sz w:val="28"/>
          <w:szCs w:val="28"/>
        </w:rPr>
        <w:t>Улучшает инспекционные результаты</w:t>
      </w:r>
    </w:p>
    <w:p w:rsidR="00863E6A" w:rsidRPr="00863E6A" w:rsidRDefault="00863E6A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63E6A">
        <w:rPr>
          <w:rFonts w:ascii="Times New Roman" w:hAnsi="Times New Roman" w:cs="Times New Roman"/>
          <w:sz w:val="28"/>
          <w:szCs w:val="28"/>
        </w:rPr>
        <w:t>- Улучшает школьные показатели в целом.</w:t>
      </w:r>
    </w:p>
    <w:p w:rsidR="00863E6A" w:rsidRPr="00863E6A" w:rsidRDefault="00F112D5" w:rsidP="00863E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863E6A" w:rsidRPr="00863E6A">
        <w:rPr>
          <w:rFonts w:ascii="Times New Roman" w:hAnsi="Times New Roman" w:cs="Times New Roman"/>
          <w:sz w:val="28"/>
          <w:szCs w:val="28"/>
        </w:rPr>
        <w:t>: FITS является набором инструментов разработанных для помощи техническому штату школы, в управлении и поддержки ICT в структурированной и эффективной форме.</w:t>
      </w:r>
    </w:p>
    <w:p w:rsidR="006B51C8" w:rsidRDefault="006B51C8" w:rsidP="00227E02">
      <w:pPr>
        <w:jc w:val="both"/>
        <w:rPr>
          <w:rFonts w:ascii="Arial" w:hAnsi="Arial" w:cs="Arial"/>
          <w:b/>
          <w:sz w:val="30"/>
          <w:szCs w:val="30"/>
        </w:rPr>
      </w:pPr>
    </w:p>
    <w:p w:rsidR="00863E6A" w:rsidRDefault="006B51C8" w:rsidP="00227E02">
      <w:pPr>
        <w:jc w:val="both"/>
        <w:rPr>
          <w:rFonts w:ascii="Arial" w:hAnsi="Arial" w:cs="Arial"/>
          <w:b/>
          <w:sz w:val="30"/>
          <w:szCs w:val="30"/>
        </w:rPr>
      </w:pPr>
      <w:r w:rsidRPr="006B51C8">
        <w:rPr>
          <w:rFonts w:ascii="Arial" w:hAnsi="Arial" w:cs="Arial"/>
          <w:b/>
          <w:sz w:val="30"/>
          <w:szCs w:val="30"/>
        </w:rPr>
        <w:t>4.3. Выбор международного подхода</w:t>
      </w:r>
    </w:p>
    <w:p w:rsidR="006B51C8" w:rsidRPr="006B51C8" w:rsidRDefault="006B51C8" w:rsidP="006B51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Рассмотрев основные подходы к организации предоставления IT – услуг, проведя детальный анализ каждого из подходов, можно сделать вывод, что для создания комплекса предоставления IT – услуг наиболее подходящим является метод ITSM.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ITSM является наиболее авторитетным собранием лучших практик. Учитывая не большой размер IT отделов, можно достичь полезных результатов в улучшении качества предоставляемых сервисов и сокращению затрат на них.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Остальные методы не подходят по разным причинам: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MSM </w:t>
      </w:r>
      <w:proofErr w:type="gramStart"/>
      <w:r w:rsidRPr="006B51C8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6B51C8">
        <w:rPr>
          <w:rFonts w:ascii="Times New Roman" w:hAnsi="Times New Roman" w:cs="Times New Roman"/>
          <w:sz w:val="28"/>
          <w:szCs w:val="28"/>
        </w:rPr>
        <w:t xml:space="preserve"> на продукцию </w:t>
      </w:r>
      <w:proofErr w:type="spellStart"/>
      <w:r w:rsidRPr="006B51C8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B51C8">
        <w:rPr>
          <w:rFonts w:ascii="Times New Roman" w:hAnsi="Times New Roman" w:cs="Times New Roman"/>
          <w:sz w:val="28"/>
          <w:szCs w:val="28"/>
        </w:rPr>
        <w:t>, что не удобно в нашем случае.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FITS сильно упрощенный вариант, который используется в школах, и данный метод не подходит в конкретном случае.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ISPL не подходит т.к. в первую очередь касается процессов приобретения, а не процессов управления </w:t>
      </w:r>
      <w:proofErr w:type="gramStart"/>
      <w:r w:rsidRPr="006B51C8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6B51C8">
        <w:rPr>
          <w:rFonts w:ascii="Times New Roman" w:hAnsi="Times New Roman" w:cs="Times New Roman"/>
          <w:sz w:val="28"/>
          <w:szCs w:val="28"/>
        </w:rPr>
        <w:t xml:space="preserve"> отделом в целом.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1C8">
        <w:rPr>
          <w:rFonts w:ascii="Times New Roman" w:hAnsi="Times New Roman" w:cs="Times New Roman"/>
          <w:sz w:val="28"/>
          <w:szCs w:val="28"/>
        </w:rPr>
        <w:t>CobIT</w:t>
      </w:r>
      <w:proofErr w:type="spellEnd"/>
      <w:r w:rsidRPr="006B51C8">
        <w:rPr>
          <w:rFonts w:ascii="Times New Roman" w:hAnsi="Times New Roman" w:cs="Times New Roman"/>
          <w:sz w:val="28"/>
          <w:szCs w:val="28"/>
        </w:rPr>
        <w:t xml:space="preserve"> же зачастую является логическим продолжением методологии ITSM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lastRenderedPageBreak/>
        <w:t xml:space="preserve">ISO/IEC 20000 и ISO/IEC 38500 являются стандартами качества, а не методами организации </w:t>
      </w:r>
      <w:proofErr w:type="gramStart"/>
      <w:r w:rsidRPr="006B51C8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6B51C8">
        <w:rPr>
          <w:rFonts w:ascii="Times New Roman" w:hAnsi="Times New Roman" w:cs="Times New Roman"/>
          <w:sz w:val="28"/>
          <w:szCs w:val="28"/>
        </w:rPr>
        <w:t xml:space="preserve"> инфраструктуры.</w:t>
      </w:r>
    </w:p>
    <w:p w:rsid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CMII направлен на совершенствование процессов, а не на разработку, что не позволяет использовать его в данном проекте.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1C8" w:rsidRPr="006B51C8" w:rsidRDefault="006B51C8" w:rsidP="006B51C8">
      <w:pPr>
        <w:rPr>
          <w:rFonts w:ascii="Arial" w:hAnsi="Arial" w:cs="Arial"/>
          <w:b/>
          <w:sz w:val="32"/>
          <w:szCs w:val="32"/>
        </w:rPr>
      </w:pPr>
      <w:r w:rsidRPr="006B51C8">
        <w:rPr>
          <w:rFonts w:ascii="Arial" w:hAnsi="Arial" w:cs="Arial"/>
          <w:b/>
          <w:sz w:val="32"/>
          <w:szCs w:val="32"/>
        </w:rPr>
        <w:t>5. Технологическая часть</w:t>
      </w:r>
    </w:p>
    <w:p w:rsidR="006B51C8" w:rsidRPr="006B51C8" w:rsidRDefault="006B51C8" w:rsidP="006B51C8">
      <w:pPr>
        <w:rPr>
          <w:rFonts w:ascii="Arial" w:hAnsi="Arial" w:cs="Arial"/>
          <w:b/>
          <w:sz w:val="30"/>
          <w:szCs w:val="30"/>
        </w:rPr>
      </w:pPr>
      <w:r w:rsidRPr="006B51C8">
        <w:rPr>
          <w:rFonts w:ascii="Arial" w:hAnsi="Arial" w:cs="Arial"/>
          <w:b/>
          <w:sz w:val="30"/>
          <w:szCs w:val="30"/>
        </w:rPr>
        <w:t>5.1.</w:t>
      </w:r>
      <w:r w:rsidRPr="006B51C8">
        <w:rPr>
          <w:rFonts w:ascii="Arial" w:hAnsi="Arial" w:cs="Arial"/>
          <w:b/>
          <w:sz w:val="30"/>
          <w:szCs w:val="30"/>
        </w:rPr>
        <w:tab/>
        <w:t>Выбор технологических и технических решений для реализации IT – сервисов, необходимых для обеспечения деятельности технического ВУЗа</w:t>
      </w:r>
    </w:p>
    <w:p w:rsidR="006B51C8" w:rsidRPr="006B51C8" w:rsidRDefault="006B51C8" w:rsidP="006B51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Для реализации IT – сервисов, необходимо: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 - Создать инженерные системы и СКС. СКС – это основа инфраструктуры института, предоставляющая возможность свести в единую систему сетевые сервисы: телефонные и локально вычислительные сети, системы безопасности и видеонаблюдения и т.д. Произвести монтаж кабельных трасс, разводка и подключение электрических сетей, установка розеток, оборудование серверной комнаты, установка систем бесперебойного питания, создание систем кондиционирования и вентиляции.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Создать сетевую инфраструктуру. Произвести монтаж сетевого оборудования, беспроводных сетей </w:t>
      </w:r>
      <w:proofErr w:type="spellStart"/>
      <w:r w:rsidRPr="006B51C8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6B51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автоматическую телефонную станцию (АТС). Установить и настроить АТС, запрограммировать логику работы, подключение услуг IP – телефонии.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 - Установить серверное оборудование. Произвести установку и подключить серверное оборудование, системы резервного копирования, системы хранения данных.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систему виртуализации серверов. Виртуализация серверов позволяет одновременно функционировать несколько виртуальных машин на одном физическом сервере, что существенно сокращает затраты на оборудование, программное обеспечение, электроэнергию, обслуживание, повышает гибкость и надежность IT – инфраструктуры.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Внедрить основные сетевые службы на основе протокола TCP/IP. Произвести установку служб DHCP и DNS. 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lastRenderedPageBreak/>
        <w:t>- Внедрить сервера печати. Для обеспечения управления всеми принтерами института. Служат для распределения нагрузки, хранения и управления очередями печати.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Внедрить СУБД (система управления базами данных). Для обеспечения хранения, доступа и управления базами данных приложений.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 Внедрить сервер управления и защиты интернет трафика. Для обеспечения защиты корпоративной сети от </w:t>
      </w:r>
      <w:proofErr w:type="gramStart"/>
      <w:r w:rsidRPr="006B51C8">
        <w:rPr>
          <w:rFonts w:ascii="Times New Roman" w:hAnsi="Times New Roman" w:cs="Times New Roman"/>
          <w:sz w:val="28"/>
          <w:szCs w:val="28"/>
        </w:rPr>
        <w:t>интернет-атак</w:t>
      </w:r>
      <w:proofErr w:type="gramEnd"/>
      <w:r w:rsidRPr="006B51C8">
        <w:rPr>
          <w:rFonts w:ascii="Times New Roman" w:hAnsi="Times New Roman" w:cs="Times New Roman"/>
          <w:sz w:val="28"/>
          <w:szCs w:val="28"/>
        </w:rPr>
        <w:t>, контроля и управления доступа пользователей в интернет.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Внедрить сервер резервного копирования. Для обеспечения всей электронной информации института.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Внедрить сервера антивирусной защиты. Для обеспечения развертывания, управления и обновления антивирусного программного обеспечения. 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рабочие места. Произвести установку и настройку рабочих станций, ноутбуков, телефонов и прочего оборудования.</w:t>
      </w:r>
    </w:p>
    <w:p w:rsidR="006B51C8" w:rsidRPr="006B51C8" w:rsidRDefault="006B51C8" w:rsidP="006B51C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периферийную технику. Произвести установку и настройку принтеров, ксероксов, сканеров, многофункциональных устройств и т.д. Настроить сетевые параметры устройств. Установить средства мониторинга и управления периферийным оборудованием.</w:t>
      </w:r>
    </w:p>
    <w:p w:rsidR="00A02CE1" w:rsidRDefault="00A02CE1" w:rsidP="006B51C8">
      <w:pPr>
        <w:jc w:val="both"/>
        <w:rPr>
          <w:rFonts w:ascii="Arial" w:hAnsi="Arial" w:cs="Arial"/>
          <w:b/>
          <w:sz w:val="32"/>
          <w:szCs w:val="32"/>
        </w:rPr>
      </w:pPr>
    </w:p>
    <w:p w:rsidR="006B51C8" w:rsidRDefault="00A02CE1" w:rsidP="006B51C8">
      <w:pPr>
        <w:jc w:val="both"/>
        <w:rPr>
          <w:rFonts w:ascii="Arial" w:hAnsi="Arial" w:cs="Arial"/>
          <w:b/>
          <w:sz w:val="32"/>
          <w:szCs w:val="32"/>
        </w:rPr>
      </w:pPr>
      <w:r w:rsidRPr="00A02CE1">
        <w:rPr>
          <w:rFonts w:ascii="Arial" w:hAnsi="Arial" w:cs="Arial"/>
          <w:b/>
          <w:sz w:val="32"/>
          <w:szCs w:val="32"/>
        </w:rPr>
        <w:t>6. Разработка</w:t>
      </w:r>
    </w:p>
    <w:p w:rsidR="00A02CE1" w:rsidRPr="00A02CE1" w:rsidRDefault="00A02CE1" w:rsidP="006B51C8">
      <w:pPr>
        <w:jc w:val="both"/>
        <w:rPr>
          <w:rFonts w:ascii="Arial" w:hAnsi="Arial" w:cs="Arial"/>
          <w:b/>
          <w:sz w:val="30"/>
          <w:szCs w:val="30"/>
        </w:rPr>
      </w:pPr>
      <w:r w:rsidRPr="00A02CE1">
        <w:rPr>
          <w:rFonts w:ascii="Arial" w:hAnsi="Arial" w:cs="Arial"/>
          <w:b/>
          <w:sz w:val="30"/>
          <w:szCs w:val="30"/>
        </w:rPr>
        <w:t xml:space="preserve">6.1. Разработка базового набора </w:t>
      </w:r>
      <w:r w:rsidRPr="00A02CE1">
        <w:rPr>
          <w:rFonts w:ascii="Arial" w:hAnsi="Arial" w:cs="Arial"/>
          <w:b/>
          <w:sz w:val="30"/>
          <w:szCs w:val="30"/>
          <w:lang w:val="en-US"/>
        </w:rPr>
        <w:t>IT</w:t>
      </w:r>
      <w:r w:rsidRPr="00A02CE1">
        <w:rPr>
          <w:rFonts w:ascii="Arial" w:hAnsi="Arial" w:cs="Arial"/>
          <w:b/>
          <w:sz w:val="30"/>
          <w:szCs w:val="30"/>
        </w:rPr>
        <w:t>-сервисов для обеспечения деятельности технического ВУЗа</w:t>
      </w:r>
    </w:p>
    <w:p w:rsidR="00A02CE1" w:rsidRPr="00A02CE1" w:rsidRDefault="00A02CE1" w:rsidP="00A02C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Данный набор базовых IT – сервисов для обеспечения деятельности технического </w:t>
      </w:r>
      <w:proofErr w:type="gramStart"/>
      <w:r w:rsidRPr="00A02CE1">
        <w:rPr>
          <w:rFonts w:ascii="Times New Roman" w:hAnsi="Times New Roman" w:cs="Times New Roman"/>
          <w:sz w:val="28"/>
          <w:szCs w:val="28"/>
        </w:rPr>
        <w:t>вуза</w:t>
      </w:r>
      <w:proofErr w:type="gramEnd"/>
      <w:r w:rsidRPr="00A02CE1">
        <w:rPr>
          <w:rFonts w:ascii="Times New Roman" w:hAnsi="Times New Roman" w:cs="Times New Roman"/>
          <w:sz w:val="28"/>
          <w:szCs w:val="28"/>
        </w:rPr>
        <w:t xml:space="preserve"> в общем своем виде базируется на классической 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сервисно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>–ресурсной модели, которая описана в IITIL v3.  В главе №3 «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principles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>» описано, как должны формироваться IT – сервисы и из чего они должны состоять.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Один из принципов Всеобщего менеджмента качества (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Total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Quality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 – TQM) , которые положены в основу новой версии серии стандартов ISO 9000 - процессно-ориентированный подход к управлению организацией. Согласно этому принципу, необходимый результат </w:t>
      </w:r>
      <w:r w:rsidRPr="00A02CE1">
        <w:rPr>
          <w:rFonts w:ascii="Times New Roman" w:hAnsi="Times New Roman" w:cs="Times New Roman"/>
          <w:sz w:val="28"/>
          <w:szCs w:val="28"/>
        </w:rPr>
        <w:lastRenderedPageBreak/>
        <w:t xml:space="preserve">достигается быстрее, когда деятельностью и соответствующими ресурсами </w:t>
      </w:r>
      <w:r>
        <w:rPr>
          <w:rFonts w:ascii="Times New Roman" w:hAnsi="Times New Roman" w:cs="Times New Roman"/>
          <w:sz w:val="28"/>
          <w:szCs w:val="28"/>
        </w:rPr>
        <w:t>управляют как всем процессом</w:t>
      </w:r>
      <w:r w:rsidRPr="00A02CE1">
        <w:rPr>
          <w:rFonts w:ascii="Times New Roman" w:hAnsi="Times New Roman" w:cs="Times New Roman"/>
          <w:sz w:val="28"/>
          <w:szCs w:val="28"/>
        </w:rPr>
        <w:t>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Международные стандарты ISO серии 9000 версии 2005 года – стандарты, </w:t>
      </w:r>
      <w:r w:rsidR="00C13595">
        <w:rPr>
          <w:rFonts w:ascii="Times New Roman" w:hAnsi="Times New Roman" w:cs="Times New Roman"/>
          <w:sz w:val="28"/>
          <w:szCs w:val="28"/>
        </w:rPr>
        <w:t>направленные</w:t>
      </w:r>
      <w:r w:rsidRPr="00A02CE1">
        <w:rPr>
          <w:rFonts w:ascii="Times New Roman" w:hAnsi="Times New Roman" w:cs="Times New Roman"/>
          <w:sz w:val="28"/>
          <w:szCs w:val="28"/>
        </w:rPr>
        <w:t xml:space="preserve"> на применение «процессного по</w:t>
      </w:r>
      <w:r w:rsidR="00C13595">
        <w:rPr>
          <w:rFonts w:ascii="Times New Roman" w:hAnsi="Times New Roman" w:cs="Times New Roman"/>
          <w:sz w:val="28"/>
          <w:szCs w:val="28"/>
        </w:rPr>
        <w:t>дхода» при разработке, улучшении и внедрении</w:t>
      </w:r>
      <w:r w:rsidRPr="00A02CE1">
        <w:rPr>
          <w:rFonts w:ascii="Times New Roman" w:hAnsi="Times New Roman" w:cs="Times New Roman"/>
          <w:sz w:val="28"/>
          <w:szCs w:val="28"/>
        </w:rPr>
        <w:t xml:space="preserve"> результативности системы менедж</w:t>
      </w:r>
      <w:r w:rsidR="00C13595">
        <w:rPr>
          <w:rFonts w:ascii="Times New Roman" w:hAnsi="Times New Roman" w:cs="Times New Roman"/>
          <w:sz w:val="28"/>
          <w:szCs w:val="28"/>
        </w:rPr>
        <w:t>мента качества с целью увеличения</w:t>
      </w:r>
      <w:r w:rsidRPr="00A02CE1">
        <w:rPr>
          <w:rFonts w:ascii="Times New Roman" w:hAnsi="Times New Roman" w:cs="Times New Roman"/>
          <w:sz w:val="28"/>
          <w:szCs w:val="28"/>
        </w:rPr>
        <w:t xml:space="preserve"> удовлетво</w:t>
      </w:r>
      <w:r w:rsidR="00C13595">
        <w:rPr>
          <w:rFonts w:ascii="Times New Roman" w:hAnsi="Times New Roman" w:cs="Times New Roman"/>
          <w:sz w:val="28"/>
          <w:szCs w:val="28"/>
        </w:rPr>
        <w:t>ренности потребителя  за счет выполнения его</w:t>
      </w:r>
      <w:r w:rsidRPr="00A02CE1">
        <w:rPr>
          <w:rFonts w:ascii="Times New Roman" w:hAnsi="Times New Roman" w:cs="Times New Roman"/>
          <w:sz w:val="28"/>
          <w:szCs w:val="28"/>
        </w:rPr>
        <w:t xml:space="preserve"> требова</w:t>
      </w:r>
      <w:r w:rsidR="00C13595">
        <w:rPr>
          <w:rFonts w:ascii="Times New Roman" w:hAnsi="Times New Roman" w:cs="Times New Roman"/>
          <w:sz w:val="28"/>
          <w:szCs w:val="28"/>
        </w:rPr>
        <w:t>ний. Чтобы результативно существовать, организации необходимо</w:t>
      </w:r>
      <w:r w:rsidRPr="00A02CE1">
        <w:rPr>
          <w:rFonts w:ascii="Times New Roman" w:hAnsi="Times New Roman" w:cs="Times New Roman"/>
          <w:sz w:val="28"/>
          <w:szCs w:val="28"/>
        </w:rPr>
        <w:t xml:space="preserve"> опреде</w:t>
      </w:r>
      <w:r w:rsidR="00C13595">
        <w:rPr>
          <w:rFonts w:ascii="Times New Roman" w:hAnsi="Times New Roman" w:cs="Times New Roman"/>
          <w:sz w:val="28"/>
          <w:szCs w:val="28"/>
        </w:rPr>
        <w:t xml:space="preserve">лять и управлять многими </w:t>
      </w:r>
      <w:r w:rsidRPr="00A02CE1">
        <w:rPr>
          <w:rFonts w:ascii="Times New Roman" w:hAnsi="Times New Roman" w:cs="Times New Roman"/>
          <w:sz w:val="28"/>
          <w:szCs w:val="28"/>
        </w:rPr>
        <w:t xml:space="preserve"> взаимо</w:t>
      </w:r>
      <w:r w:rsidR="00C13595">
        <w:rPr>
          <w:rFonts w:ascii="Times New Roman" w:hAnsi="Times New Roman" w:cs="Times New Roman"/>
          <w:sz w:val="28"/>
          <w:szCs w:val="28"/>
        </w:rPr>
        <w:t xml:space="preserve">связанными </w:t>
      </w:r>
      <w:r w:rsidRPr="00A02CE1">
        <w:rPr>
          <w:rFonts w:ascii="Times New Roman" w:hAnsi="Times New Roman" w:cs="Times New Roman"/>
          <w:sz w:val="28"/>
          <w:szCs w:val="28"/>
        </w:rPr>
        <w:t xml:space="preserve">процессами. 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Процессно-ориентированный подход при управлении организацией, в данном случае </w:t>
      </w:r>
      <w:r w:rsidR="00C13595">
        <w:rPr>
          <w:rFonts w:ascii="Times New Roman" w:hAnsi="Times New Roman" w:cs="Times New Roman"/>
          <w:sz w:val="28"/>
          <w:szCs w:val="28"/>
        </w:rPr>
        <w:t>высшего учебного заведения (ВУЗ), включает описание</w:t>
      </w:r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r w:rsidR="00C13595">
        <w:rPr>
          <w:rFonts w:ascii="Times New Roman" w:hAnsi="Times New Roman" w:cs="Times New Roman"/>
          <w:sz w:val="28"/>
          <w:szCs w:val="28"/>
        </w:rPr>
        <w:t>и определение</w:t>
      </w:r>
      <w:r w:rsidRPr="00A02CE1">
        <w:rPr>
          <w:rFonts w:ascii="Times New Roman" w:hAnsi="Times New Roman" w:cs="Times New Roman"/>
          <w:sz w:val="28"/>
          <w:szCs w:val="28"/>
        </w:rPr>
        <w:t xml:space="preserve"> всех основных и вспомогательных проц</w:t>
      </w:r>
      <w:r w:rsidR="00C13595">
        <w:rPr>
          <w:rFonts w:ascii="Times New Roman" w:hAnsi="Times New Roman" w:cs="Times New Roman"/>
          <w:sz w:val="28"/>
          <w:szCs w:val="28"/>
        </w:rPr>
        <w:t>ессов вуза, а также построение</w:t>
      </w:r>
      <w:r w:rsidRPr="00A02CE1">
        <w:rPr>
          <w:rFonts w:ascii="Times New Roman" w:hAnsi="Times New Roman" w:cs="Times New Roman"/>
          <w:sz w:val="28"/>
          <w:szCs w:val="28"/>
        </w:rPr>
        <w:t xml:space="preserve"> взаимосвязей между</w:t>
      </w:r>
      <w:r w:rsidR="00C13595">
        <w:rPr>
          <w:rFonts w:ascii="Times New Roman" w:hAnsi="Times New Roman" w:cs="Times New Roman"/>
          <w:sz w:val="28"/>
          <w:szCs w:val="28"/>
        </w:rPr>
        <w:t xml:space="preserve"> этими процессами и дальнейшего управления ими, используя</w:t>
      </w:r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r w:rsidR="00C13595">
        <w:rPr>
          <w:rFonts w:ascii="Times New Roman" w:hAnsi="Times New Roman" w:cs="Times New Roman"/>
          <w:sz w:val="28"/>
          <w:szCs w:val="28"/>
        </w:rPr>
        <w:t xml:space="preserve"> </w:t>
      </w:r>
      <w:r w:rsidRPr="00A02CE1">
        <w:rPr>
          <w:rFonts w:ascii="Times New Roman" w:hAnsi="Times New Roman" w:cs="Times New Roman"/>
          <w:sz w:val="28"/>
          <w:szCs w:val="28"/>
        </w:rPr>
        <w:t>непрерывное улу</w:t>
      </w:r>
      <w:r w:rsidR="00C13595">
        <w:rPr>
          <w:rFonts w:ascii="Times New Roman" w:hAnsi="Times New Roman" w:cs="Times New Roman"/>
          <w:sz w:val="28"/>
          <w:szCs w:val="28"/>
        </w:rPr>
        <w:t>чшение по методике Р</w:t>
      </w:r>
      <w:proofErr w:type="gramStart"/>
      <w:r w:rsidR="00C13595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C13595">
        <w:rPr>
          <w:rFonts w:ascii="Times New Roman" w:hAnsi="Times New Roman" w:cs="Times New Roman"/>
          <w:sz w:val="28"/>
          <w:szCs w:val="28"/>
        </w:rPr>
        <w:t>СА</w:t>
      </w:r>
      <w:r w:rsidR="00C83928">
        <w:rPr>
          <w:rFonts w:ascii="Times New Roman" w:hAnsi="Times New Roman" w:cs="Times New Roman"/>
          <w:sz w:val="28"/>
          <w:szCs w:val="28"/>
        </w:rPr>
        <w:t xml:space="preserve"> (рис.</w:t>
      </w:r>
      <w:r w:rsidRPr="00A02CE1">
        <w:rPr>
          <w:rFonts w:ascii="Times New Roman" w:hAnsi="Times New Roman" w:cs="Times New Roman"/>
          <w:sz w:val="28"/>
          <w:szCs w:val="28"/>
        </w:rPr>
        <w:t xml:space="preserve"> 1), мониторин</w:t>
      </w:r>
      <w:r w:rsidR="00C13595">
        <w:rPr>
          <w:rFonts w:ascii="Times New Roman" w:hAnsi="Times New Roman" w:cs="Times New Roman"/>
          <w:sz w:val="28"/>
          <w:szCs w:val="28"/>
        </w:rPr>
        <w:t>г удовлетворенность потребителя</w:t>
      </w:r>
      <w:r w:rsidRPr="00A02CE1">
        <w:rPr>
          <w:rFonts w:ascii="Times New Roman" w:hAnsi="Times New Roman" w:cs="Times New Roman"/>
          <w:sz w:val="28"/>
          <w:szCs w:val="28"/>
        </w:rPr>
        <w:t xml:space="preserve"> и внутренний аудит процессов. </w:t>
      </w:r>
    </w:p>
    <w:p w:rsidR="00A02CE1" w:rsidRPr="00A02CE1" w:rsidRDefault="00C13595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- это набор взаимодействующих и взаимосвязанных между собой типов деятельности, преобразующие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входы в вых</w:t>
      </w:r>
      <w:r>
        <w:rPr>
          <w:rFonts w:ascii="Times New Roman" w:hAnsi="Times New Roman" w:cs="Times New Roman"/>
          <w:sz w:val="28"/>
          <w:szCs w:val="28"/>
        </w:rPr>
        <w:t>оды. Процессы организации типично осуществляются и планируются в управляемых условиях для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обавления значимости</w:t>
      </w:r>
      <w:r w:rsidR="00A02CE1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Входы процесса – это ресурсы, которые преобразуются в ходе процесса в выходы процесса. Входами к процессу чаще всего являются выходы других процессов.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Выходы процесса – это конечные результаты (продукт, услуга) процесса. 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Желаемый результат (т.е. цель) достигается эффективнее, когда данной деятельностью и соответствующими ресурсами </w:t>
      </w:r>
      <w:proofErr w:type="gramStart"/>
      <w:r w:rsidRPr="00A02CE1">
        <w:rPr>
          <w:rFonts w:ascii="Times New Roman" w:hAnsi="Times New Roman" w:cs="Times New Roman"/>
          <w:sz w:val="28"/>
          <w:szCs w:val="28"/>
        </w:rPr>
        <w:t>управляют</w:t>
      </w:r>
      <w:proofErr w:type="gramEnd"/>
      <w:r w:rsidRPr="00A02CE1">
        <w:rPr>
          <w:rFonts w:ascii="Times New Roman" w:hAnsi="Times New Roman" w:cs="Times New Roman"/>
          <w:sz w:val="28"/>
          <w:szCs w:val="28"/>
        </w:rPr>
        <w:t xml:space="preserve"> как и процессом. В процессах описана не вся деятельность организации, а только та ее часть, которая влияет на получение продукции. Границы процесса должны быть четко определены (по функциям и ответственности руководителей).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Можно выделить основные и вспомогательные процессы.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Основные процессы лежат на пути следования продукции: сначала в виде маркетинговой информации, проекта, затем в виде материального объекта (детали, товара, программного про</w:t>
      </w:r>
      <w:r>
        <w:rPr>
          <w:rFonts w:ascii="Times New Roman" w:hAnsi="Times New Roman" w:cs="Times New Roman"/>
          <w:sz w:val="28"/>
          <w:szCs w:val="28"/>
        </w:rPr>
        <w:t>дукта, услуги и т. д.)</w:t>
      </w:r>
      <w:r w:rsidRPr="00A02CE1">
        <w:rPr>
          <w:rFonts w:ascii="Times New Roman" w:hAnsi="Times New Roman" w:cs="Times New Roman"/>
          <w:sz w:val="28"/>
          <w:szCs w:val="28"/>
        </w:rPr>
        <w:t>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Для обеспечения нормального функционирования основных процессов выделяют вс</w:t>
      </w:r>
      <w:r>
        <w:rPr>
          <w:rFonts w:ascii="Times New Roman" w:hAnsi="Times New Roman" w:cs="Times New Roman"/>
          <w:sz w:val="28"/>
          <w:szCs w:val="28"/>
        </w:rPr>
        <w:t>помогательные процессы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CE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lastRenderedPageBreak/>
        <w:t>Каждой организации</w:t>
      </w:r>
      <w:r w:rsidR="00BD1200">
        <w:rPr>
          <w:rFonts w:ascii="Times New Roman" w:hAnsi="Times New Roman" w:cs="Times New Roman"/>
          <w:sz w:val="28"/>
          <w:szCs w:val="28"/>
        </w:rPr>
        <w:t xml:space="preserve"> жизненно необходимо постоянно совершенствовать свою деятельность, для </w:t>
      </w:r>
      <w:proofErr w:type="gramStart"/>
      <w:r w:rsidR="00BD1200">
        <w:rPr>
          <w:rFonts w:ascii="Times New Roman" w:hAnsi="Times New Roman" w:cs="Times New Roman"/>
          <w:sz w:val="28"/>
          <w:szCs w:val="28"/>
        </w:rPr>
        <w:t>сохранения</w:t>
      </w:r>
      <w:proofErr w:type="gramEnd"/>
      <w:r w:rsidR="00BD1200">
        <w:rPr>
          <w:rFonts w:ascii="Times New Roman" w:hAnsi="Times New Roman" w:cs="Times New Roman"/>
          <w:sz w:val="28"/>
          <w:szCs w:val="28"/>
        </w:rPr>
        <w:t xml:space="preserve"> </w:t>
      </w:r>
      <w:r w:rsidRPr="00A02CE1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BD1200">
        <w:rPr>
          <w:rFonts w:ascii="Times New Roman" w:hAnsi="Times New Roman" w:cs="Times New Roman"/>
          <w:sz w:val="28"/>
          <w:szCs w:val="28"/>
        </w:rPr>
        <w:t>еся и достижения</w:t>
      </w:r>
      <w:r w:rsidRPr="00A02CE1">
        <w:rPr>
          <w:rFonts w:ascii="Times New Roman" w:hAnsi="Times New Roman" w:cs="Times New Roman"/>
          <w:sz w:val="28"/>
          <w:szCs w:val="28"/>
        </w:rPr>
        <w:t xml:space="preserve"> более новых преимуществ перед организациями-конкурентами. Один из методов непрерывного совершенствования - управление  деятельностью</w:t>
      </w:r>
      <w:r w:rsidR="00BD1200">
        <w:rPr>
          <w:rFonts w:ascii="Times New Roman" w:hAnsi="Times New Roman" w:cs="Times New Roman"/>
          <w:sz w:val="28"/>
          <w:szCs w:val="28"/>
        </w:rPr>
        <w:t xml:space="preserve"> организации согласно знаменитому циклу </w:t>
      </w:r>
      <w:proofErr w:type="spellStart"/>
      <w:r w:rsidR="00BD1200">
        <w:rPr>
          <w:rFonts w:ascii="Times New Roman" w:hAnsi="Times New Roman" w:cs="Times New Roman"/>
          <w:sz w:val="28"/>
          <w:szCs w:val="28"/>
        </w:rPr>
        <w:t>Деминга</w:t>
      </w:r>
      <w:proofErr w:type="spellEnd"/>
      <w:r w:rsidR="00BD1200">
        <w:rPr>
          <w:rFonts w:ascii="Times New Roman" w:hAnsi="Times New Roman" w:cs="Times New Roman"/>
          <w:sz w:val="28"/>
          <w:szCs w:val="28"/>
        </w:rPr>
        <w:t xml:space="preserve"> «Р</w:t>
      </w:r>
      <w:proofErr w:type="gramStart"/>
      <w:r w:rsidR="00BD1200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BD1200">
        <w:rPr>
          <w:rFonts w:ascii="Times New Roman" w:hAnsi="Times New Roman" w:cs="Times New Roman"/>
          <w:sz w:val="28"/>
          <w:szCs w:val="28"/>
        </w:rPr>
        <w:t>СА» состоит из планирования, выполнения</w:t>
      </w:r>
      <w:r w:rsidRPr="00A02CE1">
        <w:rPr>
          <w:rFonts w:ascii="Times New Roman" w:hAnsi="Times New Roman" w:cs="Times New Roman"/>
          <w:sz w:val="28"/>
          <w:szCs w:val="28"/>
        </w:rPr>
        <w:t>, пров</w:t>
      </w:r>
      <w:r w:rsidR="00BD1200">
        <w:rPr>
          <w:rFonts w:ascii="Times New Roman" w:hAnsi="Times New Roman" w:cs="Times New Roman"/>
          <w:sz w:val="28"/>
          <w:szCs w:val="28"/>
        </w:rPr>
        <w:t xml:space="preserve">ерки, </w:t>
      </w:r>
      <w:proofErr w:type="spellStart"/>
      <w:r w:rsidR="00BD1200">
        <w:rPr>
          <w:rFonts w:ascii="Times New Roman" w:hAnsi="Times New Roman" w:cs="Times New Roman"/>
          <w:sz w:val="28"/>
          <w:szCs w:val="28"/>
        </w:rPr>
        <w:t>действий.</w:t>
      </w:r>
      <w:r w:rsidRPr="00A02CE1">
        <w:rPr>
          <w:rFonts w:ascii="Times New Roman" w:hAnsi="Times New Roman" w:cs="Times New Roman"/>
          <w:sz w:val="28"/>
          <w:szCs w:val="28"/>
        </w:rPr>
        <w:t>PDCA</w:t>
      </w:r>
      <w:proofErr w:type="spellEnd"/>
      <w:r w:rsidR="00BD1200">
        <w:rPr>
          <w:rFonts w:ascii="Times New Roman" w:hAnsi="Times New Roman" w:cs="Times New Roman"/>
          <w:sz w:val="28"/>
          <w:szCs w:val="28"/>
        </w:rPr>
        <w:t xml:space="preserve"> является методологией, которая представляет</w:t>
      </w:r>
      <w:r w:rsidRPr="00A02CE1">
        <w:rPr>
          <w:rFonts w:ascii="Times New Roman" w:hAnsi="Times New Roman" w:cs="Times New Roman"/>
          <w:sz w:val="28"/>
          <w:szCs w:val="28"/>
        </w:rPr>
        <w:t xml:space="preserve"> простой алгоритм действий руководителя по управлению процессом и достижению его целей. Цикл управления н</w:t>
      </w:r>
      <w:r>
        <w:rPr>
          <w:rFonts w:ascii="Times New Roman" w:hAnsi="Times New Roman" w:cs="Times New Roman"/>
          <w:sz w:val="28"/>
          <w:szCs w:val="28"/>
        </w:rPr>
        <w:t>ачинается с планирования</w:t>
      </w:r>
      <w:r w:rsidRPr="00A02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7E4DC4">
        <w:rPr>
          <w:noProof/>
          <w:sz w:val="28"/>
          <w:szCs w:val="28"/>
          <w:lang w:eastAsia="ru-RU"/>
        </w:rPr>
        <w:drawing>
          <wp:inline distT="0" distB="0" distL="0" distR="0" wp14:anchorId="55C1FABE" wp14:editId="0DBD3B0B">
            <wp:extent cx="2470245" cy="2256767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5" cy="22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CE1" w:rsidRPr="00BC7C5E" w:rsidRDefault="00C83928" w:rsidP="00A02CE1">
      <w:pPr>
        <w:jc w:val="both"/>
        <w:rPr>
          <w:rFonts w:ascii="Times New Roman" w:hAnsi="Times New Roman" w:cs="Times New Roman"/>
          <w:sz w:val="24"/>
          <w:szCs w:val="24"/>
        </w:rPr>
      </w:pPr>
      <w:r w:rsidRPr="00BC7C5E">
        <w:rPr>
          <w:rFonts w:ascii="Times New Roman" w:hAnsi="Times New Roman" w:cs="Times New Roman"/>
          <w:sz w:val="24"/>
          <w:szCs w:val="24"/>
        </w:rPr>
        <w:t>Рис.</w:t>
      </w:r>
      <w:r w:rsidR="00A02CE1" w:rsidRPr="00BC7C5E">
        <w:rPr>
          <w:rFonts w:ascii="Times New Roman" w:hAnsi="Times New Roman" w:cs="Times New Roman"/>
          <w:sz w:val="24"/>
          <w:szCs w:val="24"/>
        </w:rPr>
        <w:t xml:space="preserve"> 1 – Цикл </w:t>
      </w:r>
      <w:proofErr w:type="spellStart"/>
      <w:r w:rsidR="00A02CE1" w:rsidRPr="00BC7C5E">
        <w:rPr>
          <w:rFonts w:ascii="Times New Roman" w:hAnsi="Times New Roman" w:cs="Times New Roman"/>
          <w:sz w:val="24"/>
          <w:szCs w:val="24"/>
        </w:rPr>
        <w:t>Деминга</w:t>
      </w:r>
      <w:proofErr w:type="spellEnd"/>
      <w:r w:rsidR="00A02CE1" w:rsidRPr="00BC7C5E">
        <w:rPr>
          <w:rFonts w:ascii="Times New Roman" w:hAnsi="Times New Roman" w:cs="Times New Roman"/>
          <w:sz w:val="24"/>
          <w:szCs w:val="24"/>
        </w:rPr>
        <w:t xml:space="preserve"> PDCA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Планированием (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Plan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) называют установление целей и процессов, которые необходимы для достижения целей, </w:t>
      </w:r>
      <w:r w:rsidR="00BD1200" w:rsidRPr="00A02CE1">
        <w:rPr>
          <w:rFonts w:ascii="Times New Roman" w:hAnsi="Times New Roman" w:cs="Times New Roman"/>
          <w:sz w:val="28"/>
          <w:szCs w:val="28"/>
        </w:rPr>
        <w:t>планирование выделения и распределения необходимых ресурсов</w:t>
      </w:r>
      <w:r w:rsidR="00BD1200">
        <w:rPr>
          <w:rFonts w:ascii="Times New Roman" w:hAnsi="Times New Roman" w:cs="Times New Roman"/>
          <w:sz w:val="28"/>
          <w:szCs w:val="28"/>
        </w:rPr>
        <w:t xml:space="preserve">, </w:t>
      </w:r>
      <w:r w:rsidRPr="00A02CE1">
        <w:rPr>
          <w:rFonts w:ascii="Times New Roman" w:hAnsi="Times New Roman" w:cs="Times New Roman"/>
          <w:sz w:val="28"/>
          <w:szCs w:val="28"/>
        </w:rPr>
        <w:t xml:space="preserve">планирования работ по достижению целей процесса </w:t>
      </w:r>
      <w:r w:rsidR="00BD1200">
        <w:rPr>
          <w:rFonts w:ascii="Times New Roman" w:hAnsi="Times New Roman" w:cs="Times New Roman"/>
          <w:sz w:val="28"/>
          <w:szCs w:val="28"/>
        </w:rPr>
        <w:t>и удовлетворенность потребителя.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Выполнением (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) </w:t>
      </w:r>
      <w:r w:rsidR="00BD1200">
        <w:rPr>
          <w:rFonts w:ascii="Times New Roman" w:hAnsi="Times New Roman" w:cs="Times New Roman"/>
          <w:sz w:val="28"/>
          <w:szCs w:val="28"/>
        </w:rPr>
        <w:t>принято считать</w:t>
      </w:r>
      <w:r w:rsidRPr="00A02CE1">
        <w:rPr>
          <w:rFonts w:ascii="Times New Roman" w:hAnsi="Times New Roman" w:cs="Times New Roman"/>
          <w:sz w:val="28"/>
          <w:szCs w:val="28"/>
        </w:rPr>
        <w:t xml:space="preserve"> осуществление </w:t>
      </w:r>
      <w:r w:rsidR="00BD1200">
        <w:rPr>
          <w:rFonts w:ascii="Times New Roman" w:hAnsi="Times New Roman" w:cs="Times New Roman"/>
          <w:sz w:val="28"/>
          <w:szCs w:val="28"/>
        </w:rPr>
        <w:t>плановых</w:t>
      </w:r>
      <w:r w:rsidRPr="00A02CE1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A02CE1" w:rsidRPr="00A02CE1" w:rsidRDefault="00BD1200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Check</w:t>
      </w:r>
      <w:proofErr w:type="spellEnd"/>
      <w:r>
        <w:rPr>
          <w:rFonts w:ascii="Times New Roman" w:hAnsi="Times New Roman" w:cs="Times New Roman"/>
          <w:sz w:val="28"/>
          <w:szCs w:val="28"/>
        </w:rPr>
        <w:t>) называется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сбор информации и ко</w:t>
      </w:r>
      <w:r>
        <w:rPr>
          <w:rFonts w:ascii="Times New Roman" w:hAnsi="Times New Roman" w:cs="Times New Roman"/>
          <w:sz w:val="28"/>
          <w:szCs w:val="28"/>
        </w:rPr>
        <w:t>нтроль результата, который получился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при выполнении процесса,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CE1">
        <w:rPr>
          <w:rFonts w:ascii="Times New Roman" w:hAnsi="Times New Roman" w:cs="Times New Roman"/>
          <w:sz w:val="28"/>
          <w:szCs w:val="28"/>
        </w:rPr>
        <w:t>установление причин отклонений</w:t>
      </w:r>
      <w:r>
        <w:rPr>
          <w:rFonts w:ascii="Times New Roman" w:hAnsi="Times New Roman" w:cs="Times New Roman"/>
          <w:sz w:val="28"/>
          <w:szCs w:val="28"/>
        </w:rPr>
        <w:t>, а так же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выявление и анализ отклонений.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Действия (управление, корректировка) (</w:t>
      </w:r>
      <w:proofErr w:type="spellStart"/>
      <w:r w:rsidRPr="00A02CE1">
        <w:rPr>
          <w:rFonts w:ascii="Times New Roman" w:hAnsi="Times New Roman" w:cs="Times New Roman"/>
          <w:sz w:val="28"/>
          <w:szCs w:val="28"/>
        </w:rPr>
        <w:t>Act</w:t>
      </w:r>
      <w:proofErr w:type="spellEnd"/>
      <w:r w:rsidRPr="00A02CE1">
        <w:rPr>
          <w:rFonts w:ascii="Times New Roman" w:hAnsi="Times New Roman" w:cs="Times New Roman"/>
          <w:sz w:val="28"/>
          <w:szCs w:val="28"/>
        </w:rPr>
        <w:t xml:space="preserve">) –  это принятие мер </w:t>
      </w:r>
      <w:r w:rsidR="00BD1200">
        <w:rPr>
          <w:rFonts w:ascii="Times New Roman" w:hAnsi="Times New Roman" w:cs="Times New Roman"/>
          <w:sz w:val="28"/>
          <w:szCs w:val="28"/>
        </w:rPr>
        <w:t xml:space="preserve">для устранения причин отклонений от </w:t>
      </w:r>
      <w:r w:rsidRPr="00A02CE1">
        <w:rPr>
          <w:rFonts w:ascii="Times New Roman" w:hAnsi="Times New Roman" w:cs="Times New Roman"/>
          <w:sz w:val="28"/>
          <w:szCs w:val="28"/>
        </w:rPr>
        <w:t xml:space="preserve">планированного </w:t>
      </w:r>
      <w:r w:rsidR="00BD1200">
        <w:rPr>
          <w:rFonts w:ascii="Times New Roman" w:hAnsi="Times New Roman" w:cs="Times New Roman"/>
          <w:sz w:val="28"/>
          <w:szCs w:val="28"/>
        </w:rPr>
        <w:t>результата, изменения в распределении и планировании</w:t>
      </w:r>
      <w:r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BD1200">
        <w:rPr>
          <w:rFonts w:ascii="Times New Roman" w:hAnsi="Times New Roman" w:cs="Times New Roman"/>
          <w:sz w:val="28"/>
          <w:szCs w:val="28"/>
        </w:rPr>
        <w:t>. После окончания этапа</w:t>
      </w:r>
      <w:r w:rsidRPr="00A02CE1">
        <w:rPr>
          <w:rFonts w:ascii="Times New Roman" w:hAnsi="Times New Roman" w:cs="Times New Roman"/>
          <w:sz w:val="28"/>
          <w:szCs w:val="28"/>
        </w:rPr>
        <w:t xml:space="preserve"> «Действия» цикл начинается заново.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lastRenderedPageBreak/>
        <w:t>При прохождении цикла PDCA</w:t>
      </w:r>
      <w:r w:rsidR="00BD1200">
        <w:rPr>
          <w:rFonts w:ascii="Times New Roman" w:hAnsi="Times New Roman" w:cs="Times New Roman"/>
          <w:sz w:val="28"/>
          <w:szCs w:val="28"/>
        </w:rPr>
        <w:t>,</w:t>
      </w:r>
      <w:r w:rsidRPr="00A02CE1">
        <w:rPr>
          <w:rFonts w:ascii="Times New Roman" w:hAnsi="Times New Roman" w:cs="Times New Roman"/>
          <w:sz w:val="28"/>
          <w:szCs w:val="28"/>
        </w:rPr>
        <w:t xml:space="preserve"> организация (в отличие</w:t>
      </w:r>
      <w:r w:rsidR="00BD1200">
        <w:rPr>
          <w:rFonts w:ascii="Times New Roman" w:hAnsi="Times New Roman" w:cs="Times New Roman"/>
          <w:sz w:val="28"/>
          <w:szCs w:val="28"/>
        </w:rPr>
        <w:t xml:space="preserve"> от организации со  стандартным</w:t>
      </w:r>
      <w:r w:rsidRPr="00A02CE1">
        <w:rPr>
          <w:rFonts w:ascii="Times New Roman" w:hAnsi="Times New Roman" w:cs="Times New Roman"/>
          <w:sz w:val="28"/>
          <w:szCs w:val="28"/>
        </w:rPr>
        <w:t xml:space="preserve"> </w:t>
      </w:r>
      <w:r w:rsidR="00BD1200">
        <w:rPr>
          <w:rFonts w:ascii="Times New Roman" w:hAnsi="Times New Roman" w:cs="Times New Roman"/>
          <w:sz w:val="28"/>
          <w:szCs w:val="28"/>
        </w:rPr>
        <w:t>методом</w:t>
      </w:r>
      <w:r w:rsidRPr="00A02CE1">
        <w:rPr>
          <w:rFonts w:ascii="Times New Roman" w:hAnsi="Times New Roman" w:cs="Times New Roman"/>
          <w:sz w:val="28"/>
          <w:szCs w:val="28"/>
        </w:rPr>
        <w:t xml:space="preserve"> управления) имеет продукцию  более вы</w:t>
      </w:r>
      <w:r w:rsidR="00BD1200">
        <w:rPr>
          <w:rFonts w:ascii="Times New Roman" w:hAnsi="Times New Roman" w:cs="Times New Roman"/>
          <w:sz w:val="28"/>
          <w:szCs w:val="28"/>
        </w:rPr>
        <w:t>сокого качества и, как следствие</w:t>
      </w:r>
      <w:r w:rsidRPr="00A02CE1">
        <w:rPr>
          <w:rFonts w:ascii="Times New Roman" w:hAnsi="Times New Roman" w:cs="Times New Roman"/>
          <w:sz w:val="28"/>
          <w:szCs w:val="28"/>
        </w:rPr>
        <w:t xml:space="preserve">, более высокие требованиями к технологии ее изготовления. </w:t>
      </w:r>
    </w:p>
    <w:p w:rsidR="00A02CE1" w:rsidRPr="00A02CE1" w:rsidRDefault="00BD1200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PDCA применим 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к процессу в целом, </w:t>
      </w:r>
      <w:r>
        <w:rPr>
          <w:rFonts w:ascii="Times New Roman" w:hAnsi="Times New Roman" w:cs="Times New Roman"/>
          <w:sz w:val="28"/>
          <w:szCs w:val="28"/>
        </w:rPr>
        <w:t>а так же к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отдель</w:t>
      </w:r>
      <w:r>
        <w:rPr>
          <w:rFonts w:ascii="Times New Roman" w:hAnsi="Times New Roman" w:cs="Times New Roman"/>
          <w:sz w:val="28"/>
          <w:szCs w:val="28"/>
        </w:rPr>
        <w:t>ным видам деятельности, входящих</w:t>
      </w:r>
      <w:r w:rsidR="00A02CE1" w:rsidRPr="00A02CE1">
        <w:rPr>
          <w:rFonts w:ascii="Times New Roman" w:hAnsi="Times New Roman" w:cs="Times New Roman"/>
          <w:sz w:val="28"/>
          <w:szCs w:val="28"/>
        </w:rPr>
        <w:t xml:space="preserve"> в состав процесса.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В ходе разработки решения по базовому набору IT – сервисов для обеспечения деятельности технического вуза было выделено 2 типа сервисов: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1.</w:t>
      </w:r>
      <w:r w:rsidRPr="00A02CE1">
        <w:rPr>
          <w:rFonts w:ascii="Times New Roman" w:hAnsi="Times New Roman" w:cs="Times New Roman"/>
          <w:sz w:val="28"/>
          <w:szCs w:val="28"/>
        </w:rPr>
        <w:tab/>
        <w:t>Образовательные сервисы – сервисы, которые содержат описание и детали всех IT – услуг, необходимых техническому вузу для обеспечения образовательной деятельности. Данные IT - сервисы будут использоваться студентами, абитуриентами, преподавателям, аспирантам и др.</w:t>
      </w:r>
    </w:p>
    <w:p w:rsidR="00A02CE1" w:rsidRPr="00A02CE1" w:rsidRDefault="00A02CE1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>2.</w:t>
      </w:r>
      <w:r w:rsidRPr="00A02CE1">
        <w:rPr>
          <w:rFonts w:ascii="Times New Roman" w:hAnsi="Times New Roman" w:cs="Times New Roman"/>
          <w:sz w:val="28"/>
          <w:szCs w:val="28"/>
        </w:rPr>
        <w:tab/>
        <w:t xml:space="preserve"> Управленческие сервисы – сервисы, которые содержат описание и детали всех IT – услуг, необходимых техническому вузу для обеспечения управленческой деятельности. Данные IT – сервисы будут использоваться сотрудниками административно – управленческого аппарата для решения задач управления вузом.</w:t>
      </w:r>
    </w:p>
    <w:p w:rsidR="00A02CE1" w:rsidRDefault="00A02CE1" w:rsidP="00474A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CE1">
        <w:rPr>
          <w:rFonts w:ascii="Times New Roman" w:hAnsi="Times New Roman" w:cs="Times New Roman"/>
          <w:sz w:val="28"/>
          <w:szCs w:val="28"/>
        </w:rPr>
        <w:t xml:space="preserve">Для </w:t>
      </w:r>
      <w:r w:rsidR="00FF097E">
        <w:rPr>
          <w:rFonts w:ascii="Times New Roman" w:hAnsi="Times New Roman" w:cs="Times New Roman"/>
          <w:sz w:val="28"/>
          <w:szCs w:val="28"/>
        </w:rPr>
        <w:t xml:space="preserve">разработки базового набора IT сервисов </w:t>
      </w:r>
      <w:r w:rsidRPr="00A02CE1">
        <w:rPr>
          <w:rFonts w:ascii="Times New Roman" w:hAnsi="Times New Roman" w:cs="Times New Roman"/>
          <w:sz w:val="28"/>
          <w:szCs w:val="28"/>
        </w:rPr>
        <w:t>для обеспечения деятельности технического вуза, был проведен ан</w:t>
      </w:r>
      <w:r w:rsidR="00FF097E">
        <w:rPr>
          <w:rFonts w:ascii="Times New Roman" w:hAnsi="Times New Roman" w:cs="Times New Roman"/>
          <w:sz w:val="28"/>
          <w:szCs w:val="28"/>
        </w:rPr>
        <w:t>ализ структуры технического ВУЗа</w:t>
      </w:r>
      <w:r w:rsidRPr="00A02CE1">
        <w:rPr>
          <w:rFonts w:ascii="Times New Roman" w:hAnsi="Times New Roman" w:cs="Times New Roman"/>
          <w:sz w:val="28"/>
          <w:szCs w:val="28"/>
        </w:rPr>
        <w:t>.</w:t>
      </w:r>
      <w:r w:rsidR="00FF097E">
        <w:rPr>
          <w:rFonts w:ascii="Times New Roman" w:hAnsi="Times New Roman" w:cs="Times New Roman"/>
          <w:sz w:val="28"/>
          <w:szCs w:val="28"/>
        </w:rPr>
        <w:t xml:space="preserve"> На основе полученных данных была создана (рис.2) модель процессов жизненного цикла деятельности ВУЗа</w:t>
      </w:r>
    </w:p>
    <w:p w:rsidR="00FF097E" w:rsidRDefault="0072497A" w:rsidP="00A02CE1">
      <w:pPr>
        <w:jc w:val="both"/>
      </w:pPr>
      <w:r>
        <w:object w:dxaOrig="19898" w:dyaOrig="11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76.2pt" o:ole="">
            <v:imagedata r:id="rId10" o:title=""/>
          </v:shape>
          <o:OLEObject Type="Embed" ProgID="Visio.Drawing.11" ShapeID="_x0000_i1025" DrawAspect="Content" ObjectID="_1431981527" r:id="rId11"/>
        </w:object>
      </w:r>
    </w:p>
    <w:p w:rsidR="00A02CE1" w:rsidRDefault="00FF097E" w:rsidP="00A02CE1">
      <w:pPr>
        <w:jc w:val="both"/>
        <w:rPr>
          <w:rFonts w:ascii="Times New Roman" w:hAnsi="Times New Roman" w:cs="Times New Roman"/>
          <w:sz w:val="24"/>
          <w:szCs w:val="24"/>
        </w:rPr>
      </w:pPr>
      <w:r w:rsidRPr="00FF097E">
        <w:rPr>
          <w:rFonts w:ascii="Times New Roman" w:hAnsi="Times New Roman" w:cs="Times New Roman"/>
          <w:sz w:val="24"/>
          <w:szCs w:val="24"/>
        </w:rPr>
        <w:t>Рис.2 –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FF097E">
        <w:rPr>
          <w:rFonts w:ascii="Times New Roman" w:hAnsi="Times New Roman" w:cs="Times New Roman"/>
          <w:sz w:val="24"/>
          <w:szCs w:val="24"/>
        </w:rPr>
        <w:t>одель процессов жизненного цикла деятельности ВУЗа</w:t>
      </w:r>
    </w:p>
    <w:p w:rsidR="00FF097E" w:rsidRPr="00FF097E" w:rsidRDefault="00FF097E" w:rsidP="00A02C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97E" w:rsidRDefault="00FF097E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входе модели мы имеем «контингент на обучение». Это абитуриенты, поступившие в высшее учебное заведение. Пройдя процесс обучения, они преобразуются в выходные данные «дипломированные специалисты, бакалавры, магистры». </w:t>
      </w:r>
    </w:p>
    <w:p w:rsidR="00FF097E" w:rsidRDefault="00FF097E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направлена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постоянное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улучшения качества учебного процесса. Контроль учебного процесса имеет обратную связь, что позволяет не только поддерживать процесс обучения на должном уровне, но и постоянно его улучшать.</w:t>
      </w:r>
    </w:p>
    <w:p w:rsidR="00FF097E" w:rsidRDefault="00FF097E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своей деятельности процессы жизненного цикла включают в себя различные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F097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сервисы. Рассмотри</w:t>
      </w:r>
      <w:r w:rsidR="00AF079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взаимосвязи процессов и</w:t>
      </w:r>
      <w:r w:rsidRPr="008478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-сервисов.</w:t>
      </w:r>
    </w:p>
    <w:p w:rsidR="00AF0793" w:rsidRDefault="00AF0793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процесс использует</w:t>
      </w:r>
      <w:r w:rsidRPr="00AF07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F07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сервисы: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Электронную библиотеку;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097E8D">
        <w:rPr>
          <w:rFonts w:ascii="Times New Roman" w:hAnsi="Times New Roman" w:cs="Times New Roman"/>
          <w:sz w:val="28"/>
          <w:szCs w:val="28"/>
          <w:lang w:val="en-US"/>
        </w:rPr>
        <w:t>LMS</w:t>
      </w:r>
      <w:r w:rsidRPr="00097E8D">
        <w:rPr>
          <w:rFonts w:ascii="Times New Roman" w:hAnsi="Times New Roman" w:cs="Times New Roman"/>
          <w:sz w:val="28"/>
          <w:szCs w:val="28"/>
        </w:rPr>
        <w:t>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Сервис печати и копирования;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97E8D">
        <w:rPr>
          <w:rFonts w:ascii="Times New Roman" w:hAnsi="Times New Roman" w:cs="Times New Roman"/>
          <w:sz w:val="28"/>
          <w:szCs w:val="28"/>
        </w:rPr>
        <w:t>-сайты;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 xml:space="preserve">Сервис </w:t>
      </w:r>
      <w:r w:rsidRPr="00097E8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97E8D">
        <w:rPr>
          <w:rFonts w:ascii="Times New Roman" w:hAnsi="Times New Roman" w:cs="Times New Roman"/>
          <w:sz w:val="28"/>
          <w:szCs w:val="28"/>
        </w:rPr>
        <w:t>-конференций (</w:t>
      </w:r>
      <w:proofErr w:type="spellStart"/>
      <w:r w:rsidRPr="00097E8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097E8D">
        <w:rPr>
          <w:rFonts w:ascii="Times New Roman" w:hAnsi="Times New Roman" w:cs="Times New Roman"/>
          <w:sz w:val="28"/>
          <w:szCs w:val="28"/>
        </w:rPr>
        <w:t>);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Файловое хранилище</w:t>
      </w:r>
      <w:r w:rsidRPr="00097E8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F0793" w:rsidRPr="00097E8D" w:rsidRDefault="00AF0793" w:rsidP="00097E8D">
      <w:pPr>
        <w:pStyle w:val="ac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lastRenderedPageBreak/>
        <w:t>Медицинский сервис;</w:t>
      </w:r>
    </w:p>
    <w:p w:rsidR="00097E8D" w:rsidRDefault="00097E8D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информационно-технологического обеспечения включает в себя: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рабочими местами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телефонией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 xml:space="preserve">Управление печатью и копированием 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системами хранения и резервирования данных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системой электронной почты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корпоративными системами документооборота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 xml:space="preserve">Управление корпоративными порталами и </w:t>
      </w:r>
      <w:proofErr w:type="spellStart"/>
      <w:r w:rsidRPr="00097E8D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097E8D">
        <w:rPr>
          <w:rFonts w:ascii="Times New Roman" w:hAnsi="Times New Roman" w:cs="Times New Roman"/>
          <w:sz w:val="28"/>
          <w:szCs w:val="28"/>
        </w:rPr>
        <w:t xml:space="preserve"> – сайтами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Системное и сетевое администрирование</w:t>
      </w:r>
    </w:p>
    <w:p w:rsidR="00097E8D" w:rsidRPr="00097E8D" w:rsidRDefault="00097E8D" w:rsidP="00097E8D">
      <w:pPr>
        <w:pStyle w:val="ac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7E8D">
        <w:rPr>
          <w:rFonts w:ascii="Times New Roman" w:hAnsi="Times New Roman" w:cs="Times New Roman"/>
          <w:sz w:val="28"/>
          <w:szCs w:val="28"/>
        </w:rPr>
        <w:t>Управление информационной безопасностью</w:t>
      </w:r>
    </w:p>
    <w:p w:rsidR="00FF097E" w:rsidRDefault="00A9504C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кадров использует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950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сервисы:</w:t>
      </w:r>
    </w:p>
    <w:p w:rsidR="00A9504C" w:rsidRPr="00A9504C" w:rsidRDefault="00A9504C" w:rsidP="00A9504C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Сервис печати и копирования</w:t>
      </w:r>
    </w:p>
    <w:p w:rsidR="00A9504C" w:rsidRPr="00A9504C" w:rsidRDefault="00A9504C" w:rsidP="00A9504C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Сервис телефонии</w:t>
      </w:r>
    </w:p>
    <w:p w:rsidR="00A9504C" w:rsidRDefault="00A9504C" w:rsidP="00A9504C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Систему документооборота</w:t>
      </w:r>
    </w:p>
    <w:p w:rsidR="00D21D39" w:rsidRDefault="00D21D39" w:rsidP="00A9504C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Электронную почту</w:t>
      </w:r>
    </w:p>
    <w:p w:rsidR="00634A3D" w:rsidRDefault="00634A3D" w:rsidP="00A9504C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Файловое хранилище</w:t>
      </w:r>
    </w:p>
    <w:p w:rsidR="00A9504C" w:rsidRDefault="00A9504C" w:rsidP="00E84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разработки учебной и учебно-методической документации использует следующие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9504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сервисы:</w:t>
      </w:r>
    </w:p>
    <w:p w:rsidR="00A9504C" w:rsidRPr="00A9504C" w:rsidRDefault="00A9504C" w:rsidP="00A9504C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Интернет издательство</w:t>
      </w:r>
    </w:p>
    <w:p w:rsidR="00A9504C" w:rsidRPr="00A9504C" w:rsidRDefault="00A9504C" w:rsidP="00A9504C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Файловое хранилище</w:t>
      </w:r>
    </w:p>
    <w:p w:rsidR="00A9504C" w:rsidRPr="00A9504C" w:rsidRDefault="00A9504C" w:rsidP="00A9504C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504C">
        <w:rPr>
          <w:rFonts w:ascii="Times New Roman" w:hAnsi="Times New Roman" w:cs="Times New Roman"/>
          <w:sz w:val="28"/>
          <w:szCs w:val="28"/>
        </w:rPr>
        <w:t>Сервис печати и копирования</w:t>
      </w:r>
    </w:p>
    <w:p w:rsidR="00A9504C" w:rsidRDefault="00A9504C" w:rsidP="00A9504C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04C">
        <w:rPr>
          <w:rFonts w:ascii="Times New Roman" w:hAnsi="Times New Roman" w:cs="Times New Roman"/>
          <w:sz w:val="28"/>
          <w:szCs w:val="28"/>
        </w:rPr>
        <w:t>Электронная-библиотека</w:t>
      </w:r>
      <w:proofErr w:type="gramEnd"/>
    </w:p>
    <w:p w:rsidR="00E8443E" w:rsidRDefault="00E8443E" w:rsidP="00A02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097E" w:rsidRPr="00E8443E" w:rsidRDefault="00E8443E" w:rsidP="00A02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мы получили набор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70319">
        <w:rPr>
          <w:rFonts w:ascii="Times New Roman" w:hAnsi="Times New Roman" w:cs="Times New Roman"/>
          <w:sz w:val="28"/>
          <w:szCs w:val="28"/>
        </w:rPr>
        <w:t>-сервисов, который необходим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A70319">
        <w:rPr>
          <w:rFonts w:ascii="Times New Roman" w:hAnsi="Times New Roman" w:cs="Times New Roman"/>
          <w:sz w:val="28"/>
          <w:szCs w:val="28"/>
        </w:rPr>
        <w:t>обеспечения деятельности ВУЗа: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CE1" w:rsidRPr="00A70319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70319">
        <w:rPr>
          <w:rFonts w:ascii="Times New Roman" w:hAnsi="Times New Roman" w:cs="Times New Roman"/>
          <w:sz w:val="28"/>
          <w:szCs w:val="28"/>
        </w:rPr>
        <w:t>Управление рабочими местами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Управление телефонией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 xml:space="preserve">Управление печатью и копированием </w:t>
      </w:r>
    </w:p>
    <w:p w:rsidR="00D66795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Управление системами хранения и резервирования данных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Управление системой электронной почты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Управление корпоративными системами документооборота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корпоративными порталами и </w:t>
      </w:r>
      <w:proofErr w:type="spellStart"/>
      <w:r w:rsidRPr="00D66795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D66795">
        <w:rPr>
          <w:rFonts w:ascii="Times New Roman" w:hAnsi="Times New Roman" w:cs="Times New Roman"/>
          <w:sz w:val="28"/>
          <w:szCs w:val="28"/>
        </w:rPr>
        <w:t xml:space="preserve"> – сайтами</w:t>
      </w:r>
    </w:p>
    <w:p w:rsidR="00A02CE1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Системное и сетевое администрирование</w:t>
      </w:r>
    </w:p>
    <w:p w:rsidR="00D66795" w:rsidRPr="00D66795" w:rsidRDefault="00A02CE1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Управление информационной безопасностью</w:t>
      </w:r>
    </w:p>
    <w:p w:rsidR="00A02CE1" w:rsidRPr="00D66795" w:rsidRDefault="00DF6FDD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097E">
        <w:rPr>
          <w:rFonts w:ascii="Times New Roman" w:hAnsi="Times New Roman" w:cs="Times New Roman"/>
          <w:sz w:val="28"/>
          <w:szCs w:val="28"/>
        </w:rPr>
        <w:t>истема</w:t>
      </w:r>
      <w:r w:rsidR="00D66795" w:rsidRPr="00D66795">
        <w:rPr>
          <w:rFonts w:ascii="Times New Roman" w:hAnsi="Times New Roman" w:cs="Times New Roman"/>
          <w:sz w:val="28"/>
          <w:szCs w:val="28"/>
        </w:rPr>
        <w:t xml:space="preserve"> </w:t>
      </w:r>
      <w:r w:rsidR="00D66795" w:rsidRPr="00D66795">
        <w:rPr>
          <w:rFonts w:ascii="Times New Roman" w:hAnsi="Times New Roman" w:cs="Times New Roman"/>
          <w:sz w:val="28"/>
          <w:szCs w:val="28"/>
          <w:lang w:val="en-US"/>
        </w:rPr>
        <w:t>LMS</w:t>
      </w:r>
    </w:p>
    <w:p w:rsidR="00D66795" w:rsidRPr="00D66795" w:rsidRDefault="00D66795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Файловое хранилище</w:t>
      </w:r>
    </w:p>
    <w:p w:rsidR="00D66795" w:rsidRPr="00D66795" w:rsidRDefault="00D66795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Медицинский сервис</w:t>
      </w:r>
    </w:p>
    <w:p w:rsidR="00D66795" w:rsidRPr="00D66795" w:rsidRDefault="00D66795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Интернет издательство</w:t>
      </w:r>
    </w:p>
    <w:p w:rsidR="00D66795" w:rsidRPr="00D66795" w:rsidRDefault="00D66795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D66795">
        <w:rPr>
          <w:rFonts w:ascii="Times New Roman" w:hAnsi="Times New Roman" w:cs="Times New Roman"/>
          <w:sz w:val="28"/>
          <w:szCs w:val="28"/>
        </w:rPr>
        <w:t>Электронно-библиотечная система</w:t>
      </w:r>
    </w:p>
    <w:p w:rsidR="00D66795" w:rsidRDefault="00A70319" w:rsidP="00A70319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>
        <w:rPr>
          <w:rFonts w:ascii="Times New Roman" w:hAnsi="Times New Roman" w:cs="Times New Roman"/>
          <w:sz w:val="28"/>
          <w:szCs w:val="28"/>
          <w:lang w:val="en-US"/>
        </w:rPr>
        <w:t>web-</w:t>
      </w:r>
      <w:r>
        <w:rPr>
          <w:rFonts w:ascii="Times New Roman" w:hAnsi="Times New Roman" w:cs="Times New Roman"/>
          <w:sz w:val="28"/>
          <w:szCs w:val="28"/>
        </w:rPr>
        <w:t>конференций (вебинары)</w:t>
      </w:r>
    </w:p>
    <w:p w:rsidR="00F170A5" w:rsidRDefault="00F170A5" w:rsidP="00F170A5">
      <w:pPr>
        <w:pStyle w:val="ac"/>
        <w:ind w:left="1065"/>
        <w:rPr>
          <w:rFonts w:ascii="Times New Roman" w:hAnsi="Times New Roman" w:cs="Times New Roman"/>
          <w:sz w:val="28"/>
          <w:szCs w:val="28"/>
        </w:rPr>
      </w:pPr>
    </w:p>
    <w:p w:rsidR="00F170A5" w:rsidRDefault="00F170A5" w:rsidP="00F170A5">
      <w:pPr>
        <w:rPr>
          <w:rFonts w:ascii="Times New Roman" w:hAnsi="Times New Roman" w:cs="Times New Roman"/>
          <w:b/>
          <w:sz w:val="30"/>
          <w:szCs w:val="30"/>
        </w:rPr>
      </w:pPr>
      <w:r w:rsidRPr="00F170A5">
        <w:rPr>
          <w:rFonts w:ascii="Times New Roman" w:hAnsi="Times New Roman" w:cs="Times New Roman"/>
          <w:b/>
          <w:sz w:val="30"/>
          <w:szCs w:val="30"/>
        </w:rPr>
        <w:t xml:space="preserve">6.2. Разработка процессной архитектуры комплекса предоставления </w:t>
      </w:r>
      <w:r w:rsidRPr="00F170A5">
        <w:rPr>
          <w:rFonts w:ascii="Times New Roman" w:hAnsi="Times New Roman" w:cs="Times New Roman"/>
          <w:b/>
          <w:sz w:val="30"/>
          <w:szCs w:val="30"/>
          <w:lang w:val="en-US"/>
        </w:rPr>
        <w:t>IT</w:t>
      </w:r>
      <w:r w:rsidRPr="00F170A5">
        <w:rPr>
          <w:rFonts w:ascii="Times New Roman" w:hAnsi="Times New Roman" w:cs="Times New Roman"/>
          <w:b/>
          <w:sz w:val="30"/>
          <w:szCs w:val="30"/>
        </w:rPr>
        <w:t xml:space="preserve">-услуг на базе </w:t>
      </w:r>
      <w:r w:rsidRPr="00F170A5">
        <w:rPr>
          <w:rFonts w:ascii="Times New Roman" w:hAnsi="Times New Roman" w:cs="Times New Roman"/>
          <w:b/>
          <w:sz w:val="30"/>
          <w:szCs w:val="30"/>
          <w:lang w:val="en-US"/>
        </w:rPr>
        <w:t>ITSM</w:t>
      </w:r>
    </w:p>
    <w:p w:rsidR="00F170A5" w:rsidRDefault="00F170A5" w:rsidP="00F170A5">
      <w:pPr>
        <w:rPr>
          <w:rFonts w:ascii="Times New Roman" w:hAnsi="Times New Roman" w:cs="Times New Roman"/>
          <w:b/>
          <w:sz w:val="30"/>
          <w:szCs w:val="30"/>
        </w:rPr>
      </w:pPr>
    </w:p>
    <w:p w:rsidR="00F170A5" w:rsidRPr="00F170A5" w:rsidRDefault="00F170A5" w:rsidP="00F170A5">
      <w:pPr>
        <w:pStyle w:val="3"/>
        <w:ind w:right="-5"/>
        <w:rPr>
          <w:szCs w:val="28"/>
        </w:rPr>
      </w:pPr>
      <w:r w:rsidRPr="00F170A5">
        <w:rPr>
          <w:szCs w:val="28"/>
        </w:rPr>
        <w:t xml:space="preserve">Процесс </w:t>
      </w:r>
      <w:r>
        <w:rPr>
          <w:szCs w:val="28"/>
        </w:rPr>
        <w:t>изображается в виде блока</w:t>
      </w:r>
      <w:r w:rsidR="00314BC7">
        <w:rPr>
          <w:szCs w:val="28"/>
        </w:rPr>
        <w:t xml:space="preserve"> (Рисунок 2)</w:t>
      </w:r>
      <w:r>
        <w:rPr>
          <w:szCs w:val="28"/>
        </w:rPr>
        <w:t>. Входная</w:t>
      </w:r>
      <w:r w:rsidRPr="00F170A5">
        <w:rPr>
          <w:szCs w:val="28"/>
        </w:rPr>
        <w:t xml:space="preserve"> стрелка, </w:t>
      </w:r>
      <w:r>
        <w:rPr>
          <w:szCs w:val="28"/>
        </w:rPr>
        <w:t>примыкающая</w:t>
      </w:r>
      <w:r w:rsidRPr="00F170A5">
        <w:rPr>
          <w:szCs w:val="28"/>
        </w:rPr>
        <w:t xml:space="preserve"> к блоку слева, обозначает входы процесса. С ее помощью описывают ресурсы</w:t>
      </w:r>
      <w:proofErr w:type="gramStart"/>
      <w:r w:rsidRPr="00F170A5">
        <w:rPr>
          <w:szCs w:val="28"/>
        </w:rPr>
        <w:t xml:space="preserve"> </w:t>
      </w:r>
      <w:r>
        <w:rPr>
          <w:szCs w:val="28"/>
        </w:rPr>
        <w:t>,</w:t>
      </w:r>
      <w:proofErr w:type="gramEnd"/>
      <w:r>
        <w:rPr>
          <w:szCs w:val="28"/>
        </w:rPr>
        <w:t xml:space="preserve"> которые</w:t>
      </w:r>
      <w:r w:rsidRPr="00F170A5">
        <w:rPr>
          <w:szCs w:val="28"/>
        </w:rPr>
        <w:t xml:space="preserve"> перерабатывается в рамках процесса</w:t>
      </w:r>
      <w:r>
        <w:rPr>
          <w:szCs w:val="28"/>
        </w:rPr>
        <w:t>. Соответственно, выходная стрелка, примыкающая к блоку справа, изображает</w:t>
      </w:r>
      <w:r w:rsidRPr="00F170A5">
        <w:rPr>
          <w:szCs w:val="28"/>
        </w:rPr>
        <w:t xml:space="preserve"> выходы процесса. С помощью этой стрелки обозначается продукция, производимая в рамках процесса.</w:t>
      </w:r>
    </w:p>
    <w:p w:rsidR="00F170A5" w:rsidRPr="00F170A5" w:rsidRDefault="00F170A5" w:rsidP="00F170A5">
      <w:pPr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70A5">
        <w:rPr>
          <w:rFonts w:ascii="Times New Roman" w:hAnsi="Times New Roman" w:cs="Times New Roman"/>
          <w:sz w:val="28"/>
          <w:szCs w:val="28"/>
        </w:rPr>
        <w:t xml:space="preserve">Входы и выходы процесса могут быть как </w:t>
      </w:r>
      <w:r>
        <w:rPr>
          <w:rFonts w:ascii="Times New Roman" w:hAnsi="Times New Roman" w:cs="Times New Roman"/>
          <w:sz w:val="28"/>
          <w:szCs w:val="28"/>
        </w:rPr>
        <w:t xml:space="preserve">нематериальными, так и </w:t>
      </w:r>
      <w:r w:rsidRPr="00F170A5">
        <w:rPr>
          <w:rFonts w:ascii="Times New Roman" w:hAnsi="Times New Roman" w:cs="Times New Roman"/>
          <w:sz w:val="28"/>
          <w:szCs w:val="28"/>
        </w:rPr>
        <w:t>материальными (например, информационными) объектами. Примерами входов и выходов являются: материалы, компоненты, комплектующие изделия, информация и т.п.</w:t>
      </w:r>
    </w:p>
    <w:p w:rsidR="00F170A5" w:rsidRDefault="00314BC7" w:rsidP="00F170A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8EDDAE" wp14:editId="16DB1708">
            <wp:extent cx="4544695" cy="25114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BC7" w:rsidRPr="00BC7C5E" w:rsidRDefault="00C83928" w:rsidP="00314BC7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BC7C5E">
        <w:rPr>
          <w:rFonts w:ascii="Times New Roman" w:hAnsi="Times New Roman" w:cs="Times New Roman"/>
          <w:sz w:val="24"/>
          <w:szCs w:val="24"/>
        </w:rPr>
        <w:t>Рис.</w:t>
      </w:r>
      <w:r w:rsidR="00474A1F">
        <w:rPr>
          <w:rFonts w:ascii="Times New Roman" w:hAnsi="Times New Roman" w:cs="Times New Roman"/>
          <w:sz w:val="24"/>
          <w:szCs w:val="24"/>
        </w:rPr>
        <w:t xml:space="preserve"> 3</w:t>
      </w:r>
      <w:r w:rsidR="00314BC7" w:rsidRPr="00BC7C5E">
        <w:rPr>
          <w:rFonts w:ascii="Times New Roman" w:hAnsi="Times New Roman" w:cs="Times New Roman"/>
          <w:sz w:val="24"/>
          <w:szCs w:val="24"/>
        </w:rPr>
        <w:t xml:space="preserve"> – схема процесса</w:t>
      </w:r>
    </w:p>
    <w:p w:rsidR="00314BC7" w:rsidRDefault="00314BC7" w:rsidP="00314B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опишем базовый набор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14B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сервисов с помощью процессного подхода.</w:t>
      </w:r>
    </w:p>
    <w:p w:rsidR="00C83928" w:rsidRDefault="00C83928" w:rsidP="00C83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3928" w:rsidRPr="00C83928" w:rsidRDefault="00474A1F" w:rsidP="00C83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83928" w:rsidRPr="00C83928">
        <w:rPr>
          <w:rFonts w:ascii="Times New Roman" w:hAnsi="Times New Roman" w:cs="Times New Roman"/>
          <w:sz w:val="28"/>
          <w:szCs w:val="28"/>
        </w:rPr>
        <w:t>.Управление рабочими местами персонала института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C83928" w:rsidRPr="00C83928" w:rsidTr="00BC7C5E">
        <w:trPr>
          <w:trHeight w:val="747"/>
        </w:trPr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Pr="00C8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</w:p>
        </w:tc>
        <w:tc>
          <w:tcPr>
            <w:tcW w:w="2500" w:type="pct"/>
          </w:tcPr>
          <w:p w:rsidR="00C83928" w:rsidRPr="00C83928" w:rsidRDefault="00C83928" w:rsidP="00BC7C5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Управление рабочими местами персонала института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928" w:rsidRPr="00C83928" w:rsidTr="00BC7C5E">
        <w:trPr>
          <w:trHeight w:val="855"/>
        </w:trPr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Pr="00C8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</w:p>
        </w:tc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Выполнение работ по обеспечению и поддержке работоспособности оборудования и ПО рабочего места</w:t>
            </w:r>
          </w:p>
        </w:tc>
      </w:tr>
      <w:tr w:rsidR="00C83928" w:rsidRPr="00C83928" w:rsidTr="00BC7C5E">
        <w:trPr>
          <w:trHeight w:val="685"/>
        </w:trPr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Измеряемые параметры</w:t>
            </w:r>
          </w:p>
        </w:tc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Количество рабочих мест.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Количество обращений по категория</w:t>
            </w:r>
            <w:proofErr w:type="gramStart"/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запрос на обслуживание, инцидент)</w:t>
            </w:r>
          </w:p>
        </w:tc>
      </w:tr>
      <w:tr w:rsidR="00C83928" w:rsidRPr="00C83928" w:rsidTr="00BC7C5E">
        <w:trPr>
          <w:trHeight w:val="695"/>
        </w:trPr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 xml:space="preserve">Состав </w:t>
            </w:r>
            <w:r w:rsidRPr="00C8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</w:p>
        </w:tc>
        <w:tc>
          <w:tcPr>
            <w:tcW w:w="2500" w:type="pct"/>
          </w:tcPr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Service</w:t>
            </w: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9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Desk</w:t>
            </w: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Поддержка операционных систем и базового программного обеспечения.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Управление данными на рабочих местах.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Управление обновлениями программного обеспечения.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28">
              <w:rPr>
                <w:rFonts w:ascii="Times New Roman" w:hAnsi="Times New Roman" w:cs="Times New Roman"/>
                <w:sz w:val="28"/>
                <w:szCs w:val="28"/>
              </w:rPr>
              <w:t>Управление антивирусной защитой.</w:t>
            </w:r>
          </w:p>
          <w:p w:rsidR="00C83928" w:rsidRPr="00C83928" w:rsidRDefault="00C83928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928" w:rsidRDefault="00C83928" w:rsidP="00C83928">
      <w:pPr>
        <w:rPr>
          <w:rFonts w:ascii="Times New Roman" w:hAnsi="Times New Roman" w:cs="Times New Roman"/>
          <w:sz w:val="28"/>
          <w:szCs w:val="28"/>
        </w:rPr>
      </w:pPr>
    </w:p>
    <w:p w:rsidR="00C83928" w:rsidRDefault="00C83928" w:rsidP="00C83928">
      <w:pPr>
        <w:rPr>
          <w:rFonts w:ascii="Times New Roman" w:hAnsi="Times New Roman" w:cs="Times New Roman"/>
          <w:sz w:val="28"/>
          <w:szCs w:val="28"/>
        </w:rPr>
      </w:pPr>
    </w:p>
    <w:p w:rsidR="00C83928" w:rsidRPr="00474A1F" w:rsidRDefault="00474A1F" w:rsidP="00C83928">
      <w:r>
        <w:object w:dxaOrig="16667" w:dyaOrig="7436">
          <v:shape id="_x0000_i1026" type="#_x0000_t75" style="width:467.45pt;height:208.5pt" o:ole="">
            <v:imagedata r:id="rId13" o:title=""/>
          </v:shape>
          <o:OLEObject Type="Embed" ProgID="Visio.Drawing.11" ShapeID="_x0000_i1026" DrawAspect="Content" ObjectID="_1431981528" r:id="rId14"/>
        </w:object>
      </w:r>
      <w:r w:rsidR="00C83928" w:rsidRPr="00BC7C5E">
        <w:rPr>
          <w:rFonts w:ascii="Times New Roman" w:hAnsi="Times New Roman" w:cs="Times New Roman"/>
          <w:sz w:val="24"/>
          <w:szCs w:val="24"/>
        </w:rPr>
        <w:t>Рис.4</w:t>
      </w:r>
      <w:r w:rsidR="00BC7C5E" w:rsidRPr="00BC7C5E">
        <w:rPr>
          <w:rFonts w:ascii="Times New Roman" w:hAnsi="Times New Roman" w:cs="Times New Roman"/>
          <w:sz w:val="24"/>
          <w:szCs w:val="24"/>
        </w:rPr>
        <w:t xml:space="preserve"> – Процесс управления рабочими местами</w:t>
      </w:r>
    </w:p>
    <w:p w:rsidR="00C83928" w:rsidRPr="00C83928" w:rsidRDefault="00C83928" w:rsidP="00C8392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C8392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83928">
        <w:rPr>
          <w:rFonts w:ascii="Times New Roman" w:hAnsi="Times New Roman" w:cs="Times New Roman"/>
          <w:sz w:val="28"/>
          <w:szCs w:val="28"/>
        </w:rPr>
        <w:t>-сервис обеспечивает:</w:t>
      </w: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83928" w:rsidRPr="00C83928" w:rsidRDefault="00C83928" w:rsidP="00C83928">
      <w:pPr>
        <w:rPr>
          <w:rFonts w:ascii="Times New Roman" w:hAnsi="Times New Roman" w:cs="Times New Roman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-Выполнение работ по установке и настройке операционных систем и базового программного обеспечения </w:t>
      </w:r>
    </w:p>
    <w:p w:rsidR="00C83928" w:rsidRPr="00C83928" w:rsidRDefault="00C83928" w:rsidP="00C83928">
      <w:pPr>
        <w:rPr>
          <w:rFonts w:ascii="Times New Roman" w:hAnsi="Times New Roman" w:cs="Times New Roman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-Консультирование пользователей по работе базового программного обеспечения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-Решение инцидентов в работе операционных систем и программного обеспечения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-Сборка, модернизация и мелкий ремонт настольных и мобильных персональных компьютеров 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-Подключение персональных компьютеров и ноутбуков к сетям передачи данных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-Установка, подключение и мелкий ремонт телефонных аппаратов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-Восстановление данных из резервной копии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-Выполнение обновлений программного обеспечения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-Установка антивирусного программного обеспечения на рабочие станции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 xml:space="preserve">-Обновление антивирусных баз </w:t>
      </w:r>
    </w:p>
    <w:p w:rsidR="00C83928" w:rsidRP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83928" w:rsidRDefault="00C83928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3928">
        <w:rPr>
          <w:rFonts w:ascii="Times New Roman" w:hAnsi="Times New Roman" w:cs="Times New Roman"/>
          <w:color w:val="000000"/>
          <w:sz w:val="28"/>
          <w:szCs w:val="28"/>
        </w:rPr>
        <w:t>-Лечение от вирусов</w:t>
      </w:r>
    </w:p>
    <w:p w:rsidR="0084789D" w:rsidRPr="00C83928" w:rsidRDefault="0084789D" w:rsidP="00C83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7C5E" w:rsidRDefault="00BC7C5E" w:rsidP="00BC7C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C7C5E" w:rsidRPr="00474A1F" w:rsidRDefault="00BC7C5E" w:rsidP="00474A1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74A1F">
        <w:rPr>
          <w:rFonts w:ascii="Times New Roman" w:hAnsi="Times New Roman" w:cs="Times New Roman"/>
          <w:sz w:val="28"/>
          <w:szCs w:val="28"/>
        </w:rPr>
        <w:t>Управление телефонией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BC7C5E" w:rsidRPr="00BC7C5E" w:rsidTr="00BC7C5E">
        <w:trPr>
          <w:trHeight w:val="747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Название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Управление телефонией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C5E" w:rsidRPr="00BC7C5E" w:rsidTr="00BC7C5E">
        <w:trPr>
          <w:trHeight w:val="85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Обеспечение работоспособности и поддержка оборудования телефонии и сетей 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C5E" w:rsidRPr="00BC7C5E" w:rsidTr="00BC7C5E">
        <w:trPr>
          <w:trHeight w:val="68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Измеряемые параметры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Количество площадок.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Количество телефонного и факсимильного оборудования. 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C5E" w:rsidRPr="00BC7C5E" w:rsidTr="00BC7C5E">
        <w:trPr>
          <w:trHeight w:val="69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 xml:space="preserve">Состав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-сервиса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телефонной и факсимильной связью.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мобильной связью.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7C5E" w:rsidRDefault="00BC7C5E" w:rsidP="00BC7C5E">
      <w:pPr>
        <w:rPr>
          <w:rFonts w:ascii="Times New Roman" w:hAnsi="Times New Roman" w:cs="Times New Roman"/>
          <w:sz w:val="28"/>
          <w:szCs w:val="28"/>
        </w:rPr>
      </w:pPr>
    </w:p>
    <w:p w:rsidR="00BC7C5E" w:rsidRDefault="00474A1F" w:rsidP="00BC7C5E">
      <w:r>
        <w:object w:dxaOrig="16419" w:dyaOrig="6888">
          <v:shape id="_x0000_i1027" type="#_x0000_t75" style="width:467.45pt;height:195.6pt" o:ole="">
            <v:imagedata r:id="rId15" o:title=""/>
          </v:shape>
          <o:OLEObject Type="Embed" ProgID="Visio.Drawing.11" ShapeID="_x0000_i1027" DrawAspect="Content" ObjectID="_1431981529" r:id="rId16"/>
        </w:object>
      </w:r>
    </w:p>
    <w:p w:rsidR="00BC7C5E" w:rsidRPr="00BC7C5E" w:rsidRDefault="00BC7C5E" w:rsidP="00BC7C5E">
      <w:pPr>
        <w:rPr>
          <w:rFonts w:ascii="Times New Roman" w:hAnsi="Times New Roman" w:cs="Times New Roman"/>
          <w:sz w:val="24"/>
          <w:szCs w:val="24"/>
        </w:rPr>
      </w:pPr>
      <w:r w:rsidRPr="00BC7C5E">
        <w:rPr>
          <w:rFonts w:ascii="Times New Roman" w:hAnsi="Times New Roman" w:cs="Times New Roman"/>
          <w:sz w:val="24"/>
          <w:szCs w:val="24"/>
        </w:rPr>
        <w:t>Рис.</w:t>
      </w:r>
      <w:r w:rsidR="00474A1F">
        <w:rPr>
          <w:rFonts w:ascii="Times New Roman" w:hAnsi="Times New Roman" w:cs="Times New Roman"/>
          <w:sz w:val="24"/>
          <w:szCs w:val="24"/>
        </w:rPr>
        <w:t>5</w:t>
      </w:r>
      <w:r w:rsidRPr="00BC7C5E">
        <w:rPr>
          <w:rFonts w:ascii="Times New Roman" w:hAnsi="Times New Roman" w:cs="Times New Roman"/>
          <w:sz w:val="24"/>
          <w:szCs w:val="24"/>
        </w:rPr>
        <w:t xml:space="preserve"> – Процесс управления телефонией</w:t>
      </w:r>
    </w:p>
    <w:p w:rsidR="00BC7C5E" w:rsidRPr="00BC7C5E" w:rsidRDefault="00BC7C5E" w:rsidP="00BC7C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C7C5E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BC7C5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C7C5E">
        <w:rPr>
          <w:rFonts w:ascii="Times New Roman" w:hAnsi="Times New Roman" w:cs="Times New Roman"/>
          <w:sz w:val="28"/>
          <w:szCs w:val="28"/>
        </w:rPr>
        <w:t>-сервис обеспечивает:</w:t>
      </w:r>
      <w:r w:rsidRPr="00BC7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98"/>
      </w:tblGrid>
      <w:tr w:rsidR="00BC7C5E" w:rsidRPr="00BC7C5E" w:rsidTr="00BC7C5E">
        <w:trPr>
          <w:trHeight w:val="391"/>
        </w:trPr>
        <w:tc>
          <w:tcPr>
            <w:tcW w:w="9398" w:type="dxa"/>
          </w:tcPr>
          <w:p w:rsidR="00BC7C5E" w:rsidRPr="00BC7C5E" w:rsidRDefault="00BC7C5E" w:rsidP="00BC7C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C7C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Монтаж и демонтаж оборудования телефонной и факсимильной связи</w:t>
            </w:r>
          </w:p>
          <w:p w:rsidR="00BC7C5E" w:rsidRPr="00BC7C5E" w:rsidRDefault="00BC7C5E" w:rsidP="00BC7C5E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-Настройка оборудования телефонной и факсимильной связи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-Подключение оборудования телефонной и факсимильной связи к инженерным сетям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-Коммутация входящих/исходящих линий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-Профилактическое обслуживание оборудования телефонной и факсимильной связи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-Решение инцидентов в работе оборудования телефонной и факсимильной связи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-Учет устройств мобильной связи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-Решение инцидентов в работе устройств мобильной связи</w:t>
            </w:r>
          </w:p>
          <w:p w:rsidR="00BC7C5E" w:rsidRPr="00BC7C5E" w:rsidRDefault="00BC7C5E" w:rsidP="00BC7C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BC7C5E" w:rsidRDefault="00EA53B4" w:rsidP="00BC7C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7C5E" w:rsidRPr="00474A1F" w:rsidRDefault="00BC7C5E" w:rsidP="00474A1F">
            <w:pPr>
              <w:pStyle w:val="ac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A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Управление печатью и копированием</w:t>
            </w:r>
          </w:p>
          <w:p w:rsidR="00BC7C5E" w:rsidRPr="00BC7C5E" w:rsidRDefault="00BC7C5E" w:rsidP="00BC7C5E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BC7C5E" w:rsidRPr="00BC7C5E" w:rsidTr="00BC7C5E">
        <w:trPr>
          <w:trHeight w:val="747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Название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-сервиса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ac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Управление печатью и копированием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C5E" w:rsidRPr="00BC7C5E" w:rsidTr="00BC7C5E">
        <w:trPr>
          <w:trHeight w:val="85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-сервиса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Обеспечение работы оргтехники</w:t>
            </w:r>
          </w:p>
        </w:tc>
      </w:tr>
      <w:tr w:rsidR="00BC7C5E" w:rsidRPr="00BC7C5E" w:rsidTr="00BC7C5E">
        <w:trPr>
          <w:trHeight w:val="68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Измеряемые параметры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Количество площадок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 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Количество устройств по типам 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C5E" w:rsidRPr="00BC7C5E" w:rsidTr="00BC7C5E">
        <w:trPr>
          <w:trHeight w:val="695"/>
        </w:trPr>
        <w:tc>
          <w:tcPr>
            <w:tcW w:w="2500" w:type="pct"/>
          </w:tcPr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 xml:space="preserve">Состав </w:t>
            </w:r>
            <w:r w:rsidRPr="00BC7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BC7C5E">
              <w:rPr>
                <w:rFonts w:ascii="Times New Roman" w:hAnsi="Times New Roman" w:cs="Times New Roman"/>
                <w:sz w:val="28"/>
                <w:szCs w:val="28"/>
              </w:rPr>
              <w:t>-сервиса</w:t>
            </w:r>
          </w:p>
        </w:tc>
        <w:tc>
          <w:tcPr>
            <w:tcW w:w="2500" w:type="pct"/>
          </w:tcPr>
          <w:p w:rsidR="00BC7C5E" w:rsidRPr="00BC7C5E" w:rsidRDefault="00BC7C5E" w:rsidP="00BC7C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Управление устройствами копирования и печати. 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расходными материалами.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 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системой сетевой печати.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 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сетевой печатью.</w:t>
            </w: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Управление персональной печатью</w:t>
            </w:r>
            <w:proofErr w:type="gramStart"/>
            <w:r w:rsidRPr="00BC7C5E">
              <w:rPr>
                <w:sz w:val="28"/>
                <w:szCs w:val="28"/>
              </w:rPr>
              <w:t xml:space="preserve"> .</w:t>
            </w:r>
            <w:proofErr w:type="gramEnd"/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jc w:val="center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Управление устройствами сканирования </w:t>
            </w:r>
          </w:p>
          <w:p w:rsidR="00BC7C5E" w:rsidRPr="00BC7C5E" w:rsidRDefault="00BC7C5E" w:rsidP="00BC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7C5E" w:rsidRPr="00BC7C5E" w:rsidRDefault="00BC7C5E" w:rsidP="00BC7C5E">
      <w:pPr>
        <w:rPr>
          <w:rFonts w:ascii="Times New Roman" w:hAnsi="Times New Roman" w:cs="Times New Roman"/>
          <w:sz w:val="28"/>
          <w:szCs w:val="28"/>
        </w:rPr>
      </w:pPr>
    </w:p>
    <w:p w:rsidR="00EA53B4" w:rsidRDefault="00474A1F" w:rsidP="00BC7C5E">
      <w:r>
        <w:object w:dxaOrig="18226" w:dyaOrig="7596">
          <v:shape id="_x0000_i1028" type="#_x0000_t75" style="width:467.45pt;height:194.5pt" o:ole="">
            <v:imagedata r:id="rId17" o:title=""/>
          </v:shape>
          <o:OLEObject Type="Embed" ProgID="Visio.Drawing.11" ShapeID="_x0000_i1028" DrawAspect="Content" ObjectID="_1431981530" r:id="rId18"/>
        </w:object>
      </w:r>
    </w:p>
    <w:p w:rsidR="00EA53B4" w:rsidRPr="00EA53B4" w:rsidRDefault="00474A1F" w:rsidP="00BC7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Рис.6</w:t>
      </w:r>
      <w:r w:rsidR="00EA53B4" w:rsidRPr="00EA53B4">
        <w:rPr>
          <w:rFonts w:ascii="Times New Roman" w:hAnsi="Times New Roman" w:cs="Times New Roman"/>
          <w:sz w:val="24"/>
          <w:szCs w:val="24"/>
        </w:rPr>
        <w:t xml:space="preserve"> – Процесс управления печатью и копированием.</w:t>
      </w:r>
    </w:p>
    <w:p w:rsidR="00BC7C5E" w:rsidRPr="00BC7C5E" w:rsidRDefault="00BC7C5E" w:rsidP="00BC7C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C7C5E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BC7C5E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C7C5E">
        <w:rPr>
          <w:rFonts w:ascii="Times New Roman" w:hAnsi="Times New Roman" w:cs="Times New Roman"/>
          <w:sz w:val="28"/>
          <w:szCs w:val="28"/>
        </w:rPr>
        <w:t>-сервис обеспечивает:</w:t>
      </w:r>
      <w:r w:rsidRPr="00BC7C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98"/>
      </w:tblGrid>
      <w:tr w:rsidR="00BC7C5E" w:rsidRPr="00BC7C5E" w:rsidTr="00BC7C5E">
        <w:trPr>
          <w:trHeight w:val="3472"/>
        </w:trPr>
        <w:tc>
          <w:tcPr>
            <w:tcW w:w="9398" w:type="dxa"/>
          </w:tcPr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-Развертывание систем сетевой печати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-Устранение мелких неполадок в работе оргтехники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-Ремонт малой оргтехники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-Закупка, учет и замена расходных материалов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-Решение инцидентов в работе систем сетевой печати и оргтехники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-Подключение устройств печати к рабочей станции и настройка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-Консультирование по вопросам работы с оргтехникой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-Настройка устрой</w:t>
            </w:r>
            <w:proofErr w:type="gramStart"/>
            <w:r w:rsidRPr="00BC7C5E">
              <w:rPr>
                <w:sz w:val="28"/>
                <w:szCs w:val="28"/>
              </w:rPr>
              <w:t>ств ск</w:t>
            </w:r>
            <w:proofErr w:type="gramEnd"/>
            <w:r w:rsidRPr="00BC7C5E">
              <w:rPr>
                <w:sz w:val="28"/>
                <w:szCs w:val="28"/>
              </w:rPr>
              <w:t xml:space="preserve">анирования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 xml:space="preserve">-Решение инцидентов с устройствами сканирования </w:t>
            </w:r>
          </w:p>
          <w:p w:rsidR="00BC7C5E" w:rsidRPr="00BC7C5E" w:rsidRDefault="00BC7C5E" w:rsidP="00BC7C5E">
            <w:pPr>
              <w:pStyle w:val="Default"/>
              <w:rPr>
                <w:sz w:val="28"/>
                <w:szCs w:val="28"/>
              </w:rPr>
            </w:pPr>
          </w:p>
          <w:p w:rsidR="00BC7C5E" w:rsidRDefault="00BC7C5E" w:rsidP="00BC7C5E">
            <w:pPr>
              <w:pStyle w:val="Default"/>
              <w:rPr>
                <w:sz w:val="28"/>
                <w:szCs w:val="28"/>
              </w:rPr>
            </w:pPr>
            <w:r w:rsidRPr="00BC7C5E">
              <w:rPr>
                <w:sz w:val="28"/>
                <w:szCs w:val="28"/>
              </w:rPr>
              <w:t>-Консультирование по работе с устройствами сканирования</w:t>
            </w:r>
          </w:p>
          <w:p w:rsidR="00EA53B4" w:rsidRDefault="00EA53B4" w:rsidP="00BC7C5E">
            <w:pPr>
              <w:pStyle w:val="Default"/>
              <w:rPr>
                <w:sz w:val="28"/>
                <w:szCs w:val="28"/>
              </w:rPr>
            </w:pPr>
          </w:p>
          <w:p w:rsidR="00EA53B4" w:rsidRPr="00EA53B4" w:rsidRDefault="00474A1F" w:rsidP="00EA53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A53B4" w:rsidRPr="00EA53B4">
              <w:rPr>
                <w:rFonts w:ascii="Times New Roman" w:hAnsi="Times New Roman" w:cs="Times New Roman"/>
                <w:sz w:val="28"/>
                <w:szCs w:val="28"/>
              </w:rPr>
              <w:t>.Управление системами хранения и резервирования данных.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EA53B4" w:rsidRPr="00EA53B4" w:rsidTr="00012BA8">
              <w:trPr>
                <w:trHeight w:val="747"/>
              </w:trPr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74A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Управление системами хранения и резервирования данных.</w:t>
                  </w:r>
                </w:p>
              </w:tc>
            </w:tr>
            <w:tr w:rsidR="00EA53B4" w:rsidRPr="00EA53B4" w:rsidTr="00012BA8">
              <w:trPr>
                <w:trHeight w:val="855"/>
              </w:trPr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Обеспечение работоспособности систем хранения данных и систем резервного копирования, а также выполнение процедур резервного </w:t>
                  </w:r>
                  <w:r w:rsidRPr="00EA53B4">
                    <w:rPr>
                      <w:sz w:val="28"/>
                      <w:szCs w:val="28"/>
                    </w:rPr>
                    <w:lastRenderedPageBreak/>
                    <w:t xml:space="preserve">копирования </w:t>
                  </w:r>
                </w:p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A53B4" w:rsidRPr="00EA53B4" w:rsidTr="00012BA8">
              <w:trPr>
                <w:trHeight w:val="685"/>
              </w:trPr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Количество систем хранения данных и резервирования </w:t>
                  </w: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Объем копируемой информации </w:t>
                  </w:r>
                </w:p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A53B4" w:rsidRPr="00EA53B4" w:rsidTr="00012BA8">
              <w:trPr>
                <w:trHeight w:val="695"/>
              </w:trPr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EA53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EA53B4" w:rsidRPr="00EA53B4" w:rsidRDefault="00EA53B4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>Управление оборудованием хранения данных</w:t>
                  </w: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 </w:t>
                  </w: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>Управление системой резервного копирования и восстановления данных</w:t>
                  </w: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 </w:t>
                  </w:r>
                </w:p>
                <w:p w:rsidR="00EA53B4" w:rsidRPr="00EA53B4" w:rsidRDefault="00EA53B4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EA53B4">
                    <w:rPr>
                      <w:sz w:val="28"/>
                      <w:szCs w:val="28"/>
                    </w:rPr>
                    <w:t xml:space="preserve">Резервное копирование и восстановление данных </w:t>
                  </w:r>
                </w:p>
                <w:p w:rsidR="00EA53B4" w:rsidRPr="00EA53B4" w:rsidRDefault="00EA53B4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A53B4" w:rsidRPr="00EA53B4" w:rsidRDefault="00EA53B4" w:rsidP="00EA53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3B4" w:rsidRDefault="00474A1F" w:rsidP="00EA53B4">
            <w:r>
              <w:object w:dxaOrig="18864" w:dyaOrig="6178">
                <v:shape id="_x0000_i1029" type="#_x0000_t75" style="width:458.85pt;height:150.45pt" o:ole="">
                  <v:imagedata r:id="rId19" o:title=""/>
                </v:shape>
                <o:OLEObject Type="Embed" ProgID="Visio.Drawing.11" ShapeID="_x0000_i1029" DrawAspect="Content" ObjectID="_1431981531" r:id="rId20"/>
              </w:object>
            </w:r>
          </w:p>
          <w:p w:rsidR="00EA53B4" w:rsidRPr="00EA53B4" w:rsidRDefault="00EA53B4" w:rsidP="00EA5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3B4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474A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A53B4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хранения и резервирования данных.</w:t>
            </w:r>
          </w:p>
          <w:p w:rsidR="00EA53B4" w:rsidRPr="00EA53B4" w:rsidRDefault="00EA53B4" w:rsidP="00EA53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EA53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EA53B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-Монтаж и демонтаж систем хранения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оборудования систем хранения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-Профилактическое обслуживание систем хранения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-Ремонт и модернизация оборудования систем хранения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-Решение инцидентов в работе оборудования хранения данных </w:t>
            </w:r>
          </w:p>
          <w:p w:rsidR="00F226AF" w:rsidRDefault="00F226AF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систем резервного копирования и восстановления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процедур резервного копирования по расписанию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-Резервное копирование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-Восстановление данных из резервной копии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систем резервного копирования и восстановления данных </w:t>
            </w: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A53B4" w:rsidRPr="00EA53B4" w:rsidRDefault="00EA53B4" w:rsidP="00EA5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53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-Мониторинг доступности оборудования систем хранения данных и резервного копирования</w:t>
            </w:r>
          </w:p>
          <w:p w:rsidR="00EA53B4" w:rsidRDefault="00EA53B4" w:rsidP="00EA53B4">
            <w:pPr>
              <w:rPr>
                <w:sz w:val="28"/>
                <w:szCs w:val="28"/>
              </w:rPr>
            </w:pPr>
          </w:p>
          <w:p w:rsidR="004573FF" w:rsidRPr="00C05231" w:rsidRDefault="004573FF" w:rsidP="00C05231">
            <w:pPr>
              <w:pStyle w:val="ac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05231">
              <w:rPr>
                <w:rFonts w:ascii="Times New Roman" w:hAnsi="Times New Roman" w:cs="Times New Roman"/>
                <w:sz w:val="28"/>
                <w:szCs w:val="28"/>
              </w:rPr>
              <w:t>Управление системой электронной почты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573FF" w:rsidRPr="004573FF" w:rsidTr="00012BA8">
              <w:trPr>
                <w:trHeight w:val="747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ac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Управление системой электронной почты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85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>Управление электронной почтой</w:t>
                  </w:r>
                </w:p>
              </w:tc>
            </w:tr>
            <w:tr w:rsidR="004573FF" w:rsidRPr="004573FF" w:rsidTr="00012BA8">
              <w:trPr>
                <w:trHeight w:val="68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>Количество серверов почты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69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>Управление электронной почтой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3FF" w:rsidRPr="00C05231" w:rsidRDefault="00C05231" w:rsidP="004573FF">
            <w:r>
              <w:object w:dxaOrig="18651" w:dyaOrig="7061">
                <v:shape id="_x0000_i1030" type="#_x0000_t75" style="width:458.85pt;height:174.1pt" o:ole="">
                  <v:imagedata r:id="rId21" o:title=""/>
                </v:shape>
                <o:OLEObject Type="Embed" ProgID="Visio.Drawing.11" ShapeID="_x0000_i1030" DrawAspect="Content" ObjectID="_1431981532" r:id="rId2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Рис.8</w:t>
            </w:r>
            <w:r w:rsidR="004573FF" w:rsidRPr="004573FF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электронной почтой</w:t>
            </w:r>
          </w:p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Данный </w:t>
            </w:r>
            <w:r w:rsidRPr="004573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сервера электронной почты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-Создание почтовых ящиков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системы электронной почты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-Консультирование по работе с электронной почтой</w:t>
            </w:r>
          </w:p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3FF" w:rsidRPr="004573FF" w:rsidRDefault="004573FF" w:rsidP="00C05231">
            <w:pPr>
              <w:pStyle w:val="ac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>Управление корпоративными системами документооборота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573FF" w:rsidRPr="004573FF" w:rsidTr="00012BA8">
              <w:trPr>
                <w:trHeight w:val="747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ac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Управление корпоративными системами документооборота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85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Обеспечение работоспособности и сопровождение систем документооборота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68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Количество серверов системы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Количество баз данных системы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Количество пользователей системы 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69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573FF">
                    <w:rPr>
                      <w:color w:val="auto"/>
                      <w:sz w:val="28"/>
                      <w:szCs w:val="28"/>
                    </w:rPr>
                    <w:t xml:space="preserve">       </w:t>
                  </w:r>
                  <w:r w:rsidRPr="004573FF">
                    <w:rPr>
                      <w:sz w:val="28"/>
                      <w:szCs w:val="28"/>
                    </w:rPr>
                    <w:t xml:space="preserve">Поддержка серверов системы </w:t>
                  </w:r>
                </w:p>
                <w:p w:rsidR="004573FF" w:rsidRPr="004573FF" w:rsidRDefault="004573FF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>Управление серверными операционными системами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Управление </w:t>
                  </w:r>
                  <w:proofErr w:type="gramStart"/>
                  <w:r w:rsidRPr="004573FF">
                    <w:rPr>
                      <w:sz w:val="28"/>
                      <w:szCs w:val="28"/>
                    </w:rPr>
                    <w:t>серверным</w:t>
                  </w:r>
                  <w:proofErr w:type="gramEnd"/>
                  <w:r w:rsidRPr="004573FF">
                    <w:rPr>
                      <w:sz w:val="28"/>
                      <w:szCs w:val="28"/>
                    </w:rPr>
                    <w:t xml:space="preserve"> ПО системы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>Сопровождение систем управления базами данных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Поддержка </w:t>
                  </w:r>
                  <w:proofErr w:type="gramStart"/>
                  <w:r w:rsidRPr="004573FF">
                    <w:rPr>
                      <w:sz w:val="28"/>
                      <w:szCs w:val="28"/>
                    </w:rPr>
                    <w:t>клиентского</w:t>
                  </w:r>
                  <w:proofErr w:type="gramEnd"/>
                  <w:r w:rsidRPr="004573FF">
                    <w:rPr>
                      <w:sz w:val="28"/>
                      <w:szCs w:val="28"/>
                    </w:rPr>
                    <w:t xml:space="preserve"> ПО системы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Дополнения и изменения в функционале системы 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3FF" w:rsidRDefault="00C05231" w:rsidP="004573FF">
            <w:r>
              <w:object w:dxaOrig="16241" w:dyaOrig="9013">
                <v:shape id="_x0000_i1031" type="#_x0000_t75" style="width:458.85pt;height:254.7pt" o:ole="">
                  <v:imagedata r:id="rId23" o:title=""/>
                </v:shape>
                <o:OLEObject Type="Embed" ProgID="Visio.Drawing.11" ShapeID="_x0000_i1031" DrawAspect="Content" ObjectID="_1431981533" r:id="rId24"/>
              </w:object>
            </w:r>
          </w:p>
          <w:p w:rsidR="004573FF" w:rsidRPr="004573FF" w:rsidRDefault="00C05231" w:rsidP="0045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Рис.9</w:t>
            </w:r>
            <w:r w:rsidR="004573FF" w:rsidRPr="004573FF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корпоративными системами документооборота</w:t>
            </w:r>
          </w:p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4573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-Поддержка серверов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серверными операционными системами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</w:t>
            </w:r>
            <w:proofErr w:type="gram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серверным</w:t>
            </w:r>
            <w:proofErr w:type="gram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-Сопровождение систем управления базами данных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-Поддержка </w:t>
            </w:r>
            <w:proofErr w:type="gram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клиентского</w:t>
            </w:r>
            <w:proofErr w:type="gram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-Дополнения и изменения в функционале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серверов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-Профилактическое обслуживание серверов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-Ремонт серверов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серверов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серверных операционных систем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-Обновление серверных операционных систем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серверных операционных систем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серверного программного обеспечения системы документооборота </w:t>
            </w:r>
          </w:p>
          <w:p w:rsid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-Обновление серверной части системы </w:t>
            </w:r>
          </w:p>
          <w:p w:rsid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-Мониторинг работоспособности серверной части системы документооборота </w:t>
            </w:r>
          </w:p>
          <w:p w:rsid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серверной части системы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программного обеспечения системы управления базами данных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базами данных (создание, удаление, настройка)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-Управление доступом к базе данных</w:t>
            </w:r>
          </w:p>
          <w:p w:rsidR="004573FF" w:rsidRDefault="004573FF" w:rsidP="004573FF">
            <w:pPr>
              <w:rPr>
                <w:sz w:val="28"/>
                <w:szCs w:val="28"/>
              </w:rPr>
            </w:pPr>
          </w:p>
          <w:p w:rsidR="004573FF" w:rsidRPr="004573FF" w:rsidRDefault="004573FF" w:rsidP="00C05231">
            <w:pPr>
              <w:pStyle w:val="ac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корпоративными порталами и </w:t>
            </w:r>
            <w:r w:rsidRPr="004573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 xml:space="preserve"> - сайтами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573FF" w:rsidRPr="004573FF" w:rsidTr="00012BA8">
              <w:trPr>
                <w:trHeight w:val="747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ac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Управление корпоративными порталами и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web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сайтами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85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Сопровождение и развитие корпоративных порталов и </w:t>
                  </w:r>
                  <w:proofErr w:type="spellStart"/>
                  <w:r w:rsidRPr="004573FF">
                    <w:rPr>
                      <w:sz w:val="28"/>
                      <w:szCs w:val="28"/>
                    </w:rPr>
                    <w:t>web</w:t>
                  </w:r>
                  <w:proofErr w:type="spellEnd"/>
                  <w:r w:rsidRPr="004573FF">
                    <w:rPr>
                      <w:sz w:val="28"/>
                      <w:szCs w:val="28"/>
                    </w:rPr>
                    <w:t xml:space="preserve">-сайтов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68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Количество порталов и </w:t>
                  </w:r>
                  <w:proofErr w:type="spellStart"/>
                  <w:r w:rsidRPr="004573FF">
                    <w:rPr>
                      <w:sz w:val="28"/>
                      <w:szCs w:val="28"/>
                    </w:rPr>
                    <w:t>web</w:t>
                  </w:r>
                  <w:proofErr w:type="spellEnd"/>
                  <w:r w:rsidRPr="004573FF">
                    <w:rPr>
                      <w:sz w:val="28"/>
                      <w:szCs w:val="28"/>
                    </w:rPr>
                    <w:t xml:space="preserve">-сайтов 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573FF" w:rsidRPr="004573FF" w:rsidTr="00012BA8">
              <w:trPr>
                <w:trHeight w:val="695"/>
              </w:trPr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57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color w:val="auto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Управление корпоративными порталами </w:t>
                  </w: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573FF" w:rsidRPr="004573FF" w:rsidRDefault="004573FF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573FF">
                    <w:rPr>
                      <w:sz w:val="28"/>
                      <w:szCs w:val="28"/>
                    </w:rPr>
                    <w:t xml:space="preserve">Управление </w:t>
                  </w:r>
                  <w:proofErr w:type="gramStart"/>
                  <w:r w:rsidRPr="004573FF">
                    <w:rPr>
                      <w:sz w:val="28"/>
                      <w:szCs w:val="28"/>
                    </w:rPr>
                    <w:t>корпоративными</w:t>
                  </w:r>
                  <w:proofErr w:type="gramEnd"/>
                  <w:r w:rsidRPr="004573FF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573FF">
                    <w:rPr>
                      <w:sz w:val="28"/>
                      <w:szCs w:val="28"/>
                    </w:rPr>
                    <w:t>web</w:t>
                  </w:r>
                  <w:proofErr w:type="spellEnd"/>
                  <w:r w:rsidRPr="004573FF">
                    <w:rPr>
                      <w:sz w:val="28"/>
                      <w:szCs w:val="28"/>
                    </w:rPr>
                    <w:t xml:space="preserve">-сайтами </w:t>
                  </w:r>
                </w:p>
                <w:p w:rsidR="004573FF" w:rsidRPr="004573FF" w:rsidRDefault="004573FF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573FF" w:rsidRDefault="008C1FA3" w:rsidP="004573FF">
            <w:r>
              <w:object w:dxaOrig="16100" w:dyaOrig="9439">
                <v:shape id="_x0000_i1032" type="#_x0000_t75" style="width:458.85pt;height:268.65pt" o:ole="">
                  <v:imagedata r:id="rId25" o:title=""/>
                </v:shape>
                <o:OLEObject Type="Embed" ProgID="Visio.Drawing.11" ShapeID="_x0000_i1032" DrawAspect="Content" ObjectID="_1431981534" r:id="rId26"/>
              </w:object>
            </w:r>
          </w:p>
          <w:p w:rsidR="004F0432" w:rsidRPr="004F0432" w:rsidRDefault="008C1FA3" w:rsidP="0045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Рис.10</w:t>
            </w:r>
            <w:r w:rsidR="004F0432" w:rsidRPr="004F0432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корпоративными порталами и </w:t>
            </w:r>
            <w:r w:rsidR="004F0432" w:rsidRPr="004F0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4F0432" w:rsidRPr="004F0432">
              <w:rPr>
                <w:rFonts w:ascii="Times New Roman" w:hAnsi="Times New Roman" w:cs="Times New Roman"/>
                <w:sz w:val="24"/>
                <w:szCs w:val="24"/>
              </w:rPr>
              <w:t>-сайтами</w:t>
            </w:r>
          </w:p>
          <w:p w:rsidR="004573FF" w:rsidRPr="004573FF" w:rsidRDefault="004573FF" w:rsidP="00457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4573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4573FF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программного обеспечения </w:t>
            </w:r>
            <w:proofErr w:type="spell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-сервера, портала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</w:t>
            </w:r>
            <w:proofErr w:type="spell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-сервера, портала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программного обеспечения </w:t>
            </w:r>
            <w:proofErr w:type="spell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-сервера, портала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-Обновление программного обеспечения </w:t>
            </w:r>
            <w:proofErr w:type="spell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-сервера, портала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доступом к </w:t>
            </w:r>
            <w:proofErr w:type="spellStart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web</w:t>
            </w:r>
            <w:proofErr w:type="spellEnd"/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-сайту, порталу </w:t>
            </w:r>
          </w:p>
          <w:p w:rsidR="004573FF" w:rsidRPr="004573FF" w:rsidRDefault="004573FF" w:rsidP="0045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7C5E" w:rsidRDefault="004573FF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73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-Управление контентом (доб</w:t>
            </w:r>
            <w:r w:rsid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авление, удаление, модификация)</w:t>
            </w:r>
          </w:p>
          <w:p w:rsid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Default="004F0432" w:rsidP="004F0432">
            <w:pPr>
              <w:rPr>
                <w:sz w:val="28"/>
                <w:szCs w:val="28"/>
              </w:rPr>
            </w:pPr>
          </w:p>
          <w:p w:rsidR="004F0432" w:rsidRPr="004F0432" w:rsidRDefault="004F0432" w:rsidP="00C05231">
            <w:pPr>
              <w:pStyle w:val="ac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>Системное и сетевое администрирование.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4F0432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ac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Системное и сетевое администрирование</w:t>
                  </w: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Комплексное администрирование информационных систем и локальной вычислительной сети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              Количество площадок </w:t>
                  </w: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пользователей </w:t>
                  </w: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   Количество виртуальных серверов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сетевых устройств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устройств телефонной и факсимильной связи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>Количество устрой</w:t>
                  </w:r>
                  <w:proofErr w:type="gramStart"/>
                  <w:r w:rsidRPr="004F0432">
                    <w:rPr>
                      <w:sz w:val="28"/>
                      <w:szCs w:val="28"/>
                    </w:rPr>
                    <w:t>ств хр</w:t>
                  </w:r>
                  <w:proofErr w:type="gramEnd"/>
                  <w:r w:rsidRPr="004F0432">
                    <w:rPr>
                      <w:sz w:val="28"/>
                      <w:szCs w:val="28"/>
                    </w:rPr>
                    <w:t xml:space="preserve">анения данных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серверных ОС по платформам o MS </w:t>
                  </w:r>
                  <w:proofErr w:type="spellStart"/>
                  <w:r w:rsidRPr="004F0432">
                    <w:rPr>
                      <w:sz w:val="28"/>
                      <w:szCs w:val="28"/>
                    </w:rPr>
                    <w:t>Windows</w:t>
                  </w:r>
                  <w:proofErr w:type="spellEnd"/>
                  <w:r w:rsidRPr="004F0432">
                    <w:rPr>
                      <w:sz w:val="28"/>
                      <w:szCs w:val="28"/>
                    </w:rPr>
                    <w:t xml:space="preserve">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4F0432">
                    <w:rPr>
                      <w:sz w:val="28"/>
                      <w:szCs w:val="28"/>
                      <w:lang w:val="en-US"/>
                    </w:rPr>
                    <w:t>o</w:t>
                  </w:r>
                  <w:proofErr w:type="gramEnd"/>
                  <w:r w:rsidRPr="004F0432">
                    <w:rPr>
                      <w:sz w:val="28"/>
                      <w:szCs w:val="28"/>
                      <w:lang w:val="en-US"/>
                    </w:rPr>
                    <w:t xml:space="preserve"> UNIX, LINUX, BSD </w:t>
                  </w:r>
                  <w:r w:rsidRPr="004F0432">
                    <w:rPr>
                      <w:sz w:val="28"/>
                      <w:szCs w:val="28"/>
                    </w:rPr>
                    <w:t>и</w:t>
                  </w:r>
                  <w:r w:rsidRPr="004F0432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4F0432">
                    <w:rPr>
                      <w:sz w:val="28"/>
                      <w:szCs w:val="28"/>
                    </w:rPr>
                    <w:t>т</w:t>
                  </w:r>
                  <w:r w:rsidRPr="004F0432">
                    <w:rPr>
                      <w:sz w:val="28"/>
                      <w:szCs w:val="28"/>
                      <w:lang w:val="en-US"/>
                    </w:rPr>
                    <w:t xml:space="preserve">. </w:t>
                  </w:r>
                  <w:r w:rsidRPr="004F0432">
                    <w:rPr>
                      <w:sz w:val="28"/>
                      <w:szCs w:val="28"/>
                    </w:rPr>
                    <w:t>п</w:t>
                  </w:r>
                  <w:r w:rsidRPr="004F0432">
                    <w:rPr>
                      <w:sz w:val="28"/>
                      <w:szCs w:val="28"/>
                      <w:lang w:val="en-US"/>
                    </w:rPr>
                    <w:t xml:space="preserve">.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баз данных </w:t>
                  </w: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F0432">
                    <w:rPr>
                      <w:color w:val="auto"/>
                      <w:sz w:val="28"/>
                      <w:szCs w:val="28"/>
                    </w:rPr>
                    <w:t xml:space="preserve">         </w:t>
                  </w:r>
                  <w:r w:rsidRPr="004F0432">
                    <w:rPr>
                      <w:sz w:val="28"/>
                      <w:szCs w:val="28"/>
                    </w:rPr>
                    <w:t xml:space="preserve">Управление серверными операционными системами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базовыми сетевыми службами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службой единого каталога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системой централизованного обновления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системой электронной почты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системой терминального доступа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системой мониторинга инфраструктуры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Сопровождение системы управления инфраструктурой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Сопровождение систем управления базами данных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средой виртуализации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корпоративными порталами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оборудованием хранения данных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системой резервного копирования и восстановления данных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Резервное копирование и восстановление данных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общими файловыми ресурсами </w:t>
                  </w: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4F0432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Default="008C1FA3" w:rsidP="004F0432">
            <w:r>
              <w:object w:dxaOrig="22053" w:dyaOrig="8730">
                <v:shape id="_x0000_i1033" type="#_x0000_t75" style="width:458.85pt;height:181.6pt" o:ole="">
                  <v:imagedata r:id="rId27" o:title=""/>
                </v:shape>
                <o:OLEObject Type="Embed" ProgID="Visio.Drawing.11" ShapeID="_x0000_i1033" DrawAspect="Content" ObjectID="_1431981535" r:id="rId28"/>
              </w:object>
            </w:r>
          </w:p>
          <w:p w:rsidR="004F0432" w:rsidRPr="004F0432" w:rsidRDefault="004F0432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432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8C1FA3">
              <w:rPr>
                <w:rFonts w:ascii="Times New Roman" w:hAnsi="Times New Roman" w:cs="Times New Roman"/>
                <w:sz w:val="24"/>
                <w:szCs w:val="24"/>
              </w:rPr>
              <w:t>. 11</w:t>
            </w:r>
            <w:r w:rsidRPr="004F0432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системного и сетевого администрирования.</w:t>
            </w:r>
          </w:p>
          <w:p w:rsidR="004F0432" w:rsidRPr="004F0432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4F04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Настройка серверов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-Ремонт серверов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-Мониторинг доступности серверов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серверов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-Плановая диагностика серверного оборудования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-Профилактическое обслуживание серверного оборудования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серверных операционных систем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-Обновление серверных операционных систем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-Профилактическое обслуживание серверных операционных систем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серверных операционных систем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-Мониторинг работоспособности серверных операционных систем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настройка службы единого каталога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-Создание групп, учетных записей и других элементов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политиками и правилами службы единого каталога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службы единого каталога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настройка базовых сетевых служб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системы централизованного обновления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-Создание пакетов обновлений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сервера электронной почты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-Создание почтовых ящиков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-Консультирование по работе с электронной почтой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системы электронной почты </w:t>
            </w:r>
          </w:p>
          <w:p w:rsidR="00C0482E" w:rsidRDefault="00C0482E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-Развертывание и базовая настройка сервера терминального доступа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Управление доступом к системе терминального доступа 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системы терминального доступа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системы управления инфраструктурой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объектами инфраструктуры (добавление, модификация, удаление)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системы мониторинга инфраструктуры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объектами мониторинга (добавление, модификация, удаление)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базовая настройка программного обеспечения системы управления базами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базами данных (создание, удаление, настройка)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-Резервное копирование и восстановление баз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 в работе программного обеспечения системы управления базами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-Монтаж и демонтаж систем хранения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-Профилактическое обслуживание оборудования систем хранения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-Подключение систем хранения данных к инженерным сетям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резервным фондом расходных материалов систем хранения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системы резервного копирования и восстановления данных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расписаний резервного копирования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-Восстановление данных из резервной копии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-Создание и поддержка файловых ресурсов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-Управление доступом к файловым ресурсам</w:t>
            </w:r>
          </w:p>
          <w:p w:rsidR="004F0432" w:rsidRDefault="004F0432" w:rsidP="004F0432">
            <w:pPr>
              <w:rPr>
                <w:sz w:val="28"/>
                <w:szCs w:val="28"/>
              </w:rPr>
            </w:pPr>
          </w:p>
          <w:p w:rsidR="004F0432" w:rsidRPr="004F0432" w:rsidRDefault="008C1FA3" w:rsidP="004F043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4F0432" w:rsidRPr="004F0432">
              <w:rPr>
                <w:rFonts w:ascii="Times New Roman" w:hAnsi="Times New Roman" w:cs="Times New Roman"/>
                <w:sz w:val="28"/>
                <w:szCs w:val="28"/>
              </w:rPr>
              <w:t>.Управление информационной безопасностью.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4F0432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ac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Управление информационной безопасностью</w:t>
                  </w: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аппаратными и программными комплексами информационной безопасности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F0432">
                    <w:rPr>
                      <w:color w:val="auto"/>
                      <w:sz w:val="28"/>
                      <w:szCs w:val="28"/>
                    </w:rPr>
                    <w:t xml:space="preserve">        </w:t>
                  </w:r>
                  <w:r w:rsidRPr="004F0432">
                    <w:rPr>
                      <w:sz w:val="28"/>
                      <w:szCs w:val="28"/>
                    </w:rPr>
                    <w:t xml:space="preserve">Количество пользователей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серверов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сетевого оборудования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Количество рабочих мест </w:t>
                  </w: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4F0432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4F04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4F0432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4F0432">
                    <w:rPr>
                      <w:color w:val="auto"/>
                      <w:sz w:val="28"/>
                      <w:szCs w:val="28"/>
                    </w:rPr>
                    <w:t xml:space="preserve">    </w:t>
                  </w:r>
                  <w:r w:rsidRPr="004F0432">
                    <w:rPr>
                      <w:sz w:val="28"/>
                      <w:szCs w:val="28"/>
                    </w:rPr>
                    <w:t xml:space="preserve">Антивирусная защита серверов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Антивирусная защита рабочих станций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Защита электронной почты от спама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Управление учетными записями службы единого каталога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Защита сетевого оборудования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Защита программного обеспечения </w:t>
                  </w: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4F0432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4F0432">
                    <w:rPr>
                      <w:sz w:val="28"/>
                      <w:szCs w:val="28"/>
                    </w:rPr>
                    <w:t xml:space="preserve">Контроль доступа в сеть Интернет </w:t>
                  </w:r>
                </w:p>
                <w:p w:rsidR="004F0432" w:rsidRPr="004F0432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4F0432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Default="008C1FA3" w:rsidP="004F0432">
            <w:r>
              <w:object w:dxaOrig="21203" w:dyaOrig="9722">
                <v:shape id="_x0000_i1034" type="#_x0000_t75" style="width:458.85pt;height:210.65pt" o:ole="">
                  <v:imagedata r:id="rId29" o:title=""/>
                </v:shape>
                <o:OLEObject Type="Embed" ProgID="Visio.Drawing.11" ShapeID="_x0000_i1034" DrawAspect="Content" ObjectID="_1431981536" r:id="rId30"/>
              </w:object>
            </w:r>
          </w:p>
          <w:p w:rsidR="004F0432" w:rsidRPr="004F0432" w:rsidRDefault="008C1FA3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  <w:r w:rsidR="004F0432" w:rsidRPr="004F0432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информационной безопасностью.</w:t>
            </w:r>
          </w:p>
          <w:p w:rsidR="004F0432" w:rsidRPr="004F0432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4F04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4F0432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централизованной системы антивирусной защиты </w:t>
            </w:r>
          </w:p>
          <w:p w:rsidR="00C0482E" w:rsidRDefault="00C0482E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-Установка антивирусного программного обеспечения на серверы и рабочие станции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процедур автоматического обновления антивирусных баз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-Лечение от вирусов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системы защиты от спама на почтовом сервере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фильтров системы защиты от спама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-Решение инцидентов, связанных с защитой от спама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-Создание, изменение, удаление, блокировка учетных записей службы единого каталога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-Развертывание и настройка аппаратных и программных комплексов сетевой безопасности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-Отслеживание и устранение уязвимостей сетевого оборудования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доступом к сетевому оборудованию и VPN каналам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-Отслеживание и устранение уязвимостей программного обеспечения серверов и рабочих станций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-Настройка системы контроля доступа в Интернет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-Управление доступом в сеть Интернет 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4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-Решение инцидентов безопасности, связанных с доступом в Интернет</w:t>
            </w:r>
          </w:p>
          <w:p w:rsid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8C1FA3" w:rsidP="003C1DE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C1DE4" w:rsidRPr="003C1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системой 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LMS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7C76AC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LMS</w:t>
                  </w:r>
                  <w:r w:rsidRPr="003C1DE4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(Learning Management System) – 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система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управления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r w:rsidRPr="003C1D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обучением</w:t>
                  </w:r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Система для управления учебным процессом</w:t>
                  </w:r>
                </w:p>
              </w:tc>
            </w:tr>
            <w:tr w:rsidR="004F0432" w:rsidRPr="003C1DE4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пользователей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необходимых дисциплин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 xml:space="preserve">Управление системой </w:t>
                  </w:r>
                  <w:r w:rsidRPr="003C1DE4">
                    <w:rPr>
                      <w:sz w:val="28"/>
                      <w:szCs w:val="28"/>
                      <w:lang w:val="en-US"/>
                    </w:rPr>
                    <w:t>LMS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Взаимодействие преподавателей и студентов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Удаленное обучение студентов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DE4" w:rsidRDefault="008C1FA3" w:rsidP="004F0432">
            <w:r>
              <w:object w:dxaOrig="15179" w:dyaOrig="7880">
                <v:shape id="_x0000_i1035" type="#_x0000_t75" style="width:458.85pt;height:237.5pt" o:ole="">
                  <v:imagedata r:id="rId31" o:title=""/>
                </v:shape>
                <o:OLEObject Type="Embed" ProgID="Visio.Drawing.11" ShapeID="_x0000_i1035" DrawAspect="Content" ObjectID="_1431981537" r:id="rId32"/>
              </w:object>
            </w:r>
          </w:p>
          <w:p w:rsidR="00F226AF" w:rsidRPr="00F226AF" w:rsidRDefault="008C1FA3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Рис.13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системой 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LMS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4F0432" w:rsidRPr="00C048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Повышение  уровня и качества методической, дидактической, информационной поддержки организации учебного процесса для студентов, преподавателей и административных работников факультетов.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Вовлечение студентов в учебный процесс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Создание активного взаимодействия между преподавателем и студентом 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Обучение студентов в удаленном режиме</w:t>
            </w:r>
          </w:p>
          <w:p w:rsidR="004F0432" w:rsidRPr="003C1DE4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8C1FA3" w:rsidP="003C1DE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C1DE4" w:rsidRPr="003C1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 Файловое хранилище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3C1DE4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Файловое хранилище</w:t>
                  </w:r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Система хранения учебных материалов</w:t>
                  </w:r>
                </w:p>
              </w:tc>
            </w:tr>
            <w:tr w:rsidR="004F0432" w:rsidRPr="003C1DE4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пользователей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Объем данных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Управление файловым хранилищем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Хранение данных студентов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6AF" w:rsidRDefault="008C1FA3" w:rsidP="004F0432">
            <w:r>
              <w:object w:dxaOrig="18084" w:dyaOrig="7738">
                <v:shape id="_x0000_i1036" type="#_x0000_t75" style="width:458.85pt;height:196.65pt" o:ole="">
                  <v:imagedata r:id="rId33" o:title=""/>
                </v:shape>
                <o:OLEObject Type="Embed" ProgID="Visio.Drawing.11" ShapeID="_x0000_i1036" DrawAspect="Content" ObjectID="_1431981538" r:id="rId34"/>
              </w:object>
            </w:r>
          </w:p>
          <w:p w:rsidR="00F226AF" w:rsidRPr="00F226AF" w:rsidRDefault="008C1FA3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Рис.14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>. – Процесс управления файловым хранилищем.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Хранение файлов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Обмен файлами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8C1FA3" w:rsidP="003C1DE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C1DE4" w:rsidRPr="003C1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>Медицинский сервис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3C1DE4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Медицинский сервис</w:t>
                  </w:r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C0482E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Система медицинского обслуживания</w:t>
                  </w:r>
                </w:p>
              </w:tc>
            </w:tr>
            <w:tr w:rsidR="004F0432" w:rsidRPr="003C1DE4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пользователей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Профилактика заболеваний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lastRenderedPageBreak/>
                    <w:t>Стационарное обслуживание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6AF" w:rsidRDefault="008C1FA3" w:rsidP="004F0432">
            <w:r>
              <w:object w:dxaOrig="15930" w:dyaOrig="7029">
                <v:shape id="_x0000_i1037" type="#_x0000_t75" style="width:458.85pt;height:202.05pt" o:ole="">
                  <v:imagedata r:id="rId35" o:title=""/>
                </v:shape>
                <o:OLEObject Type="Embed" ProgID="Visio.Drawing.11" ShapeID="_x0000_i1037" DrawAspect="Content" ObjectID="_1431981539" r:id="rId36"/>
              </w:object>
            </w:r>
          </w:p>
          <w:p w:rsidR="00F226AF" w:rsidRPr="00F226AF" w:rsidRDefault="00F226AF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6AF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8C1FA3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  <w:r w:rsidRPr="00F226AF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медицинским сервисом.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Электронную медицинскую карту для каждого студента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 xml:space="preserve">Стационарное обслуживание 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Оповещение о плановых медицинских обследованиях</w:t>
            </w:r>
          </w:p>
          <w:p w:rsid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8C1FA3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>.Интернет издательство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3C1DE4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Интернет издательство</w:t>
                  </w:r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C0482E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  <w:shd w:val="clear" w:color="auto" w:fill="FFFFFF"/>
                    </w:rPr>
                    <w:t>Подготовка, выпуск и распространение продукции в электронном виде в Интернете</w:t>
                  </w: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r w:rsidRPr="003C1DE4">
                    <w:rPr>
                      <w:color w:val="auto"/>
                      <w:sz w:val="28"/>
                      <w:szCs w:val="28"/>
                    </w:rPr>
                    <w:t>Создание электронной книги или видео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6AF" w:rsidRDefault="008C1FA3" w:rsidP="004F0432">
            <w:r>
              <w:object w:dxaOrig="18297" w:dyaOrig="7228">
                <v:shape id="_x0000_i1038" type="#_x0000_t75" style="width:457.8pt;height:180.55pt" o:ole="">
                  <v:imagedata r:id="rId37" o:title=""/>
                </v:shape>
                <o:OLEObject Type="Embed" ProgID="Visio.Drawing.11" ShapeID="_x0000_i1038" DrawAspect="Content" ObjectID="_1431981540" r:id="rId38"/>
              </w:object>
            </w:r>
          </w:p>
          <w:p w:rsidR="00F226AF" w:rsidRPr="00F226AF" w:rsidRDefault="008C1FA3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Рис.16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>. Процесс управления интернет издательством.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Создание обучающей продукции в электронном виде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Создание интернет сайтов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Создание мобильных приложений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8C1FA3" w:rsidP="004F043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>.Электронно-библиотечная система</w:t>
            </w:r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3C1DE4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Электронная библиотека</w:t>
                  </w:r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C0482E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  <w:shd w:val="clear" w:color="auto" w:fill="FFFFFF"/>
                    </w:rPr>
                    <w:t>Упорядоченная коллекция разнородных электронных документов</w:t>
                  </w:r>
                </w:p>
              </w:tc>
            </w:tr>
            <w:tr w:rsidR="004F0432" w:rsidRPr="003C1DE4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пользователей</w:t>
                  </w: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электронных документов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Управление электронной библиотекой</w:t>
                  </w:r>
                </w:p>
                <w:p w:rsidR="004F0432" w:rsidRPr="003C1DE4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Удаленное обучение студентов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6AF" w:rsidRDefault="008C1FA3" w:rsidP="004F0432">
            <w:r>
              <w:object w:dxaOrig="16667" w:dyaOrig="9013">
                <v:shape id="_x0000_i1039" type="#_x0000_t75" style="width:458.85pt;height:248.25pt" o:ole="">
                  <v:imagedata r:id="rId39" o:title=""/>
                </v:shape>
                <o:OLEObject Type="Embed" ProgID="Visio.Drawing.11" ShapeID="_x0000_i1039" DrawAspect="Content" ObjectID="_1431981541" r:id="rId40"/>
              </w:object>
            </w:r>
          </w:p>
          <w:p w:rsidR="00F226AF" w:rsidRDefault="00F226AF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26AF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8C1F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F226AF">
              <w:rPr>
                <w:rFonts w:ascii="Times New Roman" w:hAnsi="Times New Roman" w:cs="Times New Roman"/>
                <w:sz w:val="24"/>
                <w:szCs w:val="24"/>
              </w:rPr>
              <w:t>. – Процесс управления электронно-библиотечной системой</w:t>
            </w:r>
            <w:r>
              <w:t>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Доступ к электронным документам разного рода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Экономию средств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Pr="003C1DE4" w:rsidRDefault="006B7B1F" w:rsidP="004F043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.Веб-конференция, </w:t>
            </w:r>
            <w:proofErr w:type="spellStart"/>
            <w:r w:rsidR="004F0432" w:rsidRPr="003C1DE4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  <w:tbl>
            <w:tblPr>
              <w:tblStyle w:val="a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86"/>
              <w:gridCol w:w="4586"/>
            </w:tblGrid>
            <w:tr w:rsidR="004F0432" w:rsidRPr="003C1DE4" w:rsidTr="00012BA8">
              <w:trPr>
                <w:trHeight w:val="747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Веб-конференция, </w:t>
                  </w:r>
                  <w:proofErr w:type="spellStart"/>
                  <w:r w:rsidRPr="003C1DE4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вебинар</w:t>
                  </w:r>
                  <w:proofErr w:type="spellEnd"/>
                </w:p>
              </w:tc>
            </w:tr>
            <w:tr w:rsidR="004F0432" w:rsidRPr="003C1DE4" w:rsidTr="00012BA8">
              <w:trPr>
                <w:trHeight w:val="855"/>
              </w:trPr>
              <w:tc>
                <w:tcPr>
                  <w:tcW w:w="2500" w:type="pct"/>
                </w:tcPr>
                <w:p w:rsidR="004F0432" w:rsidRPr="00C0482E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C048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color w:val="auto"/>
                      <w:sz w:val="28"/>
                      <w:szCs w:val="28"/>
                      <w:shd w:val="clear" w:color="auto" w:fill="FFFFFF"/>
                    </w:rPr>
                    <w:t>проведение онлайн-встреч или презентаций через</w:t>
                  </w:r>
                  <w:r w:rsidRPr="003C1DE4">
                    <w:rPr>
                      <w:rStyle w:val="apple-converted-space"/>
                      <w:color w:val="auto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41" w:tooltip="Интернет" w:history="1">
                    <w:r w:rsidRPr="003C1DE4">
                      <w:rPr>
                        <w:rStyle w:val="ae"/>
                        <w:color w:val="auto"/>
                        <w:sz w:val="28"/>
                        <w:szCs w:val="28"/>
                        <w:shd w:val="clear" w:color="auto" w:fill="FFFFFF"/>
                      </w:rPr>
                      <w:t>Интернет</w:t>
                    </w:r>
                  </w:hyperlink>
                  <w:r w:rsidRPr="003C1DE4">
                    <w:rPr>
                      <w:rStyle w:val="apple-converted-space"/>
                      <w:color w:val="auto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3C1DE4">
                    <w:rPr>
                      <w:color w:val="auto"/>
                      <w:sz w:val="28"/>
                      <w:szCs w:val="28"/>
                      <w:shd w:val="clear" w:color="auto" w:fill="FFFFFF"/>
                    </w:rPr>
                    <w:t>в режиме</w:t>
                  </w:r>
                  <w:r w:rsidRPr="003C1DE4">
                    <w:rPr>
                      <w:rStyle w:val="apple-converted-space"/>
                      <w:color w:val="auto"/>
                      <w:sz w:val="28"/>
                      <w:szCs w:val="28"/>
                      <w:shd w:val="clear" w:color="auto" w:fill="FFFFFF"/>
                    </w:rPr>
                    <w:t> </w:t>
                  </w:r>
                  <w:hyperlink r:id="rId42" w:tooltip="Реальное время" w:history="1">
                    <w:r w:rsidRPr="003C1DE4">
                      <w:rPr>
                        <w:rStyle w:val="ae"/>
                        <w:color w:val="auto"/>
                        <w:sz w:val="28"/>
                        <w:szCs w:val="28"/>
                        <w:shd w:val="clear" w:color="auto" w:fill="FFFFFF"/>
                      </w:rPr>
                      <w:t>реального времени</w:t>
                    </w:r>
                  </w:hyperlink>
                </w:p>
              </w:tc>
            </w:tr>
            <w:tr w:rsidR="004F0432" w:rsidRPr="003C1DE4" w:rsidTr="00012BA8">
              <w:trPr>
                <w:trHeight w:val="68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Измеряемые параметры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Количество пользователей</w:t>
                  </w:r>
                </w:p>
                <w:p w:rsidR="004F0432" w:rsidRPr="003C1DE4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  <w:tr w:rsidR="004F0432" w:rsidRPr="003C1DE4" w:rsidTr="00012BA8">
              <w:trPr>
                <w:trHeight w:val="695"/>
              </w:trPr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Состав 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</w:t>
                  </w:r>
                  <w:r w:rsidRPr="003C1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-сервиса</w:t>
                  </w:r>
                </w:p>
              </w:tc>
              <w:tc>
                <w:tcPr>
                  <w:tcW w:w="2500" w:type="pct"/>
                </w:tcPr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 xml:space="preserve">Управление </w:t>
                  </w:r>
                  <w:proofErr w:type="spellStart"/>
                  <w:r w:rsidRPr="003C1DE4">
                    <w:rPr>
                      <w:sz w:val="28"/>
                      <w:szCs w:val="28"/>
                    </w:rPr>
                    <w:t>вебинарами</w:t>
                  </w:r>
                  <w:proofErr w:type="spellEnd"/>
                </w:p>
                <w:p w:rsidR="004F0432" w:rsidRPr="003C1DE4" w:rsidRDefault="004F0432" w:rsidP="00012B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4F0432" w:rsidRPr="003C1DE4" w:rsidRDefault="004F0432" w:rsidP="00012BA8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3C1DE4">
                    <w:rPr>
                      <w:sz w:val="28"/>
                      <w:szCs w:val="28"/>
                    </w:rPr>
                    <w:t>Удаленное обучение студентов</w:t>
                  </w:r>
                </w:p>
                <w:p w:rsidR="004F0432" w:rsidRPr="003C1DE4" w:rsidRDefault="004F0432" w:rsidP="00012BA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6AF" w:rsidRDefault="006B7B1F" w:rsidP="004F0432">
            <w:r>
              <w:object w:dxaOrig="12131" w:dyaOrig="7880">
                <v:shape id="_x0000_i1040" type="#_x0000_t75" style="width:458.85pt;height:297.65pt" o:ole="">
                  <v:imagedata r:id="rId43" o:title=""/>
                </v:shape>
                <o:OLEObject Type="Embed" ProgID="Visio.Drawing.11" ShapeID="_x0000_i1040" DrawAspect="Content" ObjectID="_1431981542" r:id="rId44"/>
              </w:object>
            </w:r>
          </w:p>
          <w:p w:rsidR="00F226AF" w:rsidRPr="00F226AF" w:rsidRDefault="006B7B1F" w:rsidP="004F0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Рис.18</w:t>
            </w:r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 xml:space="preserve"> – Процесс управления </w:t>
            </w:r>
            <w:proofErr w:type="spellStart"/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>вебинарами</w:t>
            </w:r>
            <w:proofErr w:type="spellEnd"/>
            <w:r w:rsidR="00F226AF" w:rsidRPr="00F22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0432" w:rsidRPr="003C1DE4" w:rsidRDefault="004F0432" w:rsidP="004F0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 xml:space="preserve">Данный </w:t>
            </w:r>
            <w:r w:rsidRPr="003C1D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3C1DE4">
              <w:rPr>
                <w:rFonts w:ascii="Times New Roman" w:hAnsi="Times New Roman" w:cs="Times New Roman"/>
                <w:sz w:val="28"/>
                <w:szCs w:val="28"/>
              </w:rPr>
              <w:t>-сервис обеспечивает: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Удаленное обучение студентов в режиме реального времени</w:t>
            </w:r>
          </w:p>
          <w:p w:rsidR="004F0432" w:rsidRPr="00C0482E" w:rsidRDefault="00C0482E" w:rsidP="00C04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F0432" w:rsidRPr="00C0482E">
              <w:rPr>
                <w:rFonts w:ascii="Times New Roman" w:hAnsi="Times New Roman" w:cs="Times New Roman"/>
                <w:sz w:val="28"/>
                <w:szCs w:val="28"/>
              </w:rPr>
              <w:t>Организацию голосований и опросов</w:t>
            </w: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432" w:rsidRDefault="004F0432" w:rsidP="004F0432">
            <w:pPr>
              <w:rPr>
                <w:sz w:val="28"/>
                <w:szCs w:val="28"/>
              </w:rPr>
            </w:pPr>
          </w:p>
          <w:p w:rsidR="004F0432" w:rsidRPr="004F0432" w:rsidRDefault="004F0432" w:rsidP="004F04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12BA8" w:rsidRPr="00D64E8B" w:rsidRDefault="00012BA8" w:rsidP="00D64E8B">
      <w:pPr>
        <w:pStyle w:val="ac"/>
        <w:numPr>
          <w:ilvl w:val="1"/>
          <w:numId w:val="26"/>
        </w:numPr>
        <w:rPr>
          <w:rFonts w:ascii="Arial" w:hAnsi="Arial" w:cs="Arial"/>
          <w:b/>
          <w:sz w:val="30"/>
          <w:szCs w:val="30"/>
        </w:rPr>
      </w:pPr>
      <w:r w:rsidRPr="00D64E8B">
        <w:rPr>
          <w:rFonts w:ascii="Arial" w:hAnsi="Arial" w:cs="Arial"/>
          <w:b/>
          <w:sz w:val="30"/>
          <w:szCs w:val="30"/>
        </w:rPr>
        <w:lastRenderedPageBreak/>
        <w:t xml:space="preserve">Разработка технической архитектуры комплекса предоставления </w:t>
      </w:r>
      <w:r w:rsidRPr="00D64E8B">
        <w:rPr>
          <w:rFonts w:ascii="Arial" w:hAnsi="Arial" w:cs="Arial"/>
          <w:b/>
          <w:sz w:val="30"/>
          <w:szCs w:val="30"/>
          <w:lang w:val="en-US"/>
        </w:rPr>
        <w:t>IT</w:t>
      </w:r>
      <w:r w:rsidRPr="00D64E8B">
        <w:rPr>
          <w:rFonts w:ascii="Arial" w:hAnsi="Arial" w:cs="Arial"/>
          <w:b/>
          <w:sz w:val="30"/>
          <w:szCs w:val="30"/>
        </w:rPr>
        <w:t>-услуг</w:t>
      </w:r>
    </w:p>
    <w:p w:rsidR="00DB1A9C" w:rsidRDefault="00DB1A9C" w:rsidP="00D71C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1A9C" w:rsidRPr="00DB1A9C" w:rsidRDefault="00DB1A9C" w:rsidP="00DB1A9C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технической архитектуры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B1A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 была применена технология «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DB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over</w:t>
      </w:r>
      <w:r w:rsidRPr="00DB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DB1A9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POE</w:t>
      </w:r>
      <w:r w:rsidRPr="00DB1A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». Технология позволяет передавать по «витой паре» помимо данных еще и электрическую энергию.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беспроводным точкам доступа,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DB1A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камерам и прочему оборудованию не проводится отдельный электрический кабель, что позволяет сохранить ин</w:t>
      </w:r>
      <w:r w:rsidR="00552F45">
        <w:rPr>
          <w:rFonts w:ascii="Times New Roman" w:hAnsi="Times New Roman" w:cs="Times New Roman"/>
          <w:sz w:val="28"/>
          <w:szCs w:val="28"/>
        </w:rPr>
        <w:t>терьер и сэкономить средства.</w:t>
      </w:r>
    </w:p>
    <w:p w:rsidR="00DB1A9C" w:rsidRDefault="00DB1A9C" w:rsidP="00D71C9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12BA8" w:rsidRPr="00D71C90" w:rsidRDefault="00D71C90" w:rsidP="00D71C9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разработки технической архитектуры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D71C90">
        <w:rPr>
          <w:rFonts w:ascii="Times New Roman" w:hAnsi="Times New Roman" w:cs="Times New Roman"/>
          <w:sz w:val="28"/>
          <w:szCs w:val="28"/>
        </w:rPr>
        <w:t>-</w:t>
      </w:r>
      <w:r w:rsidR="00DB1A9C">
        <w:rPr>
          <w:rFonts w:ascii="Times New Roman" w:hAnsi="Times New Roman" w:cs="Times New Roman"/>
          <w:sz w:val="28"/>
          <w:szCs w:val="28"/>
        </w:rPr>
        <w:t>услу</w:t>
      </w:r>
      <w:proofErr w:type="gramStart"/>
      <w:r w:rsidR="00DB1A9C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="00DB1A9C">
        <w:rPr>
          <w:rFonts w:ascii="Times New Roman" w:hAnsi="Times New Roman" w:cs="Times New Roman"/>
          <w:sz w:val="28"/>
          <w:szCs w:val="28"/>
        </w:rPr>
        <w:t>рис19</w:t>
      </w:r>
      <w:r>
        <w:rPr>
          <w:rFonts w:ascii="Times New Roman" w:hAnsi="Times New Roman" w:cs="Times New Roman"/>
          <w:sz w:val="28"/>
          <w:szCs w:val="28"/>
        </w:rPr>
        <w:t>) требуется: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Создать инженерные системы и СКС. СКС – это основа инфраструктуры института, предоставляющая возможность свести в единую систему сетевые сервисы: телефонные и локально вычислительные сети, системы безопасности и видеонаблюдения и т.д. Произвести монтаж кабельных трасс, разводка и подключение электрических сетей, установка розеток, оборудование серверной комнаты, установка систем бесперебойного питания, создание систем кондиционирования и вентиляции.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Создать сетевую инфраструктуру. Произвести монтаж сетевого оборудования, беспроводных сетей </w:t>
      </w:r>
      <w:proofErr w:type="spellStart"/>
      <w:r w:rsidRPr="006B51C8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6B51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автоматическую телефонную станцию (АТС). Установить и настроить АТС, запрограммировать логику работы, подключение услуг IP – телефонии.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 - Установить серверное оборудование. Произвести установку и подключить серверное оборудование, системы резервного копирования, системы хранения данных.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систему виртуализации серверов. Виртуализация серверов позволяет одновременно функционировать несколько виртуальных машин на одном физическом сервере, что существенно сокращает затраты на оборудование, программное обеспечение, электроэнергию, обслуживание, повышает гибкость и надежность IT – инфраструктуры.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Внедрить основные сетевые службы на основе протокола TCP/IP. Произвести установку служб DHCP и DNS. 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Внедрить сервера печати. Для обеспечения управления всеми принтерами института. Служат для распределения нагрузки, хранения и управления очередями печати.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Внедрить СУБД (система управления базами данных). Для обеспечения хранения, доступа и управления базами данных приложений.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 Внедрить сервер управления и защиты интернет трафика. Для обеспечения защиты корпоративной сети от </w:t>
      </w:r>
      <w:proofErr w:type="gramStart"/>
      <w:r w:rsidRPr="006B51C8">
        <w:rPr>
          <w:rFonts w:ascii="Times New Roman" w:hAnsi="Times New Roman" w:cs="Times New Roman"/>
          <w:sz w:val="28"/>
          <w:szCs w:val="28"/>
        </w:rPr>
        <w:t>интернет-атак</w:t>
      </w:r>
      <w:proofErr w:type="gramEnd"/>
      <w:r w:rsidRPr="006B51C8">
        <w:rPr>
          <w:rFonts w:ascii="Times New Roman" w:hAnsi="Times New Roman" w:cs="Times New Roman"/>
          <w:sz w:val="28"/>
          <w:szCs w:val="28"/>
        </w:rPr>
        <w:t>, контроля и управления доступа пользователей в интернет.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lastRenderedPageBreak/>
        <w:t>- Внедрить сервер резервного копирования. Для обеспечения всей электронной информации института.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 xml:space="preserve">- Внедрить сервера антивирусной защиты. Для обеспечения развертывания, управления и обновления антивирусного программного обеспечения. </w:t>
      </w:r>
    </w:p>
    <w:p w:rsidR="00012BA8" w:rsidRPr="006B51C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рабочие места. Произвести установку и настройку рабочих станций, ноутбуков, телефонов и прочего оборудования.</w:t>
      </w:r>
    </w:p>
    <w:p w:rsidR="00012BA8" w:rsidRDefault="00012BA8" w:rsidP="00012BA8">
      <w:pPr>
        <w:jc w:val="both"/>
        <w:rPr>
          <w:rFonts w:ascii="Times New Roman" w:hAnsi="Times New Roman" w:cs="Times New Roman"/>
          <w:sz w:val="28"/>
          <w:szCs w:val="28"/>
        </w:rPr>
      </w:pPr>
      <w:r w:rsidRPr="006B51C8">
        <w:rPr>
          <w:rFonts w:ascii="Times New Roman" w:hAnsi="Times New Roman" w:cs="Times New Roman"/>
          <w:sz w:val="28"/>
          <w:szCs w:val="28"/>
        </w:rPr>
        <w:t>- Установить периферийную технику. Произвести установку и настройку принтеров, ксероксов, сканеров, многофункциональных устройств и т.д. Настроить сетевые параметры устройств. Установить средства мониторинга и управления периферийным оборудованием.</w:t>
      </w:r>
    </w:p>
    <w:p w:rsidR="00D71C90" w:rsidRDefault="00F314A1" w:rsidP="00012BA8">
      <w:pPr>
        <w:jc w:val="both"/>
      </w:pPr>
      <w:r>
        <w:object w:dxaOrig="18994" w:dyaOrig="11182">
          <v:shape id="_x0000_i1041" type="#_x0000_t75" style="width:467.45pt;height:275.1pt" o:ole="">
            <v:imagedata r:id="rId45" o:title=""/>
          </v:shape>
          <o:OLEObject Type="Embed" ProgID="Visio.Drawing.11" ShapeID="_x0000_i1041" DrawAspect="Content" ObjectID="_1431981543" r:id="rId46"/>
        </w:object>
      </w:r>
    </w:p>
    <w:p w:rsidR="00D71C90" w:rsidRDefault="00F340CB" w:rsidP="00012B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19</w:t>
      </w:r>
      <w:r w:rsidR="00D71C90" w:rsidRPr="00D71C90">
        <w:rPr>
          <w:rFonts w:ascii="Times New Roman" w:hAnsi="Times New Roman" w:cs="Times New Roman"/>
          <w:sz w:val="24"/>
          <w:szCs w:val="24"/>
        </w:rPr>
        <w:t xml:space="preserve"> – Техническая архитектура комплекса предоставления </w:t>
      </w:r>
      <w:r w:rsidR="00D71C90" w:rsidRPr="00D71C90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D71C90" w:rsidRPr="00D71C90">
        <w:rPr>
          <w:rFonts w:ascii="Times New Roman" w:hAnsi="Times New Roman" w:cs="Times New Roman"/>
          <w:sz w:val="24"/>
          <w:szCs w:val="24"/>
        </w:rPr>
        <w:t>-услуг.</w:t>
      </w:r>
    </w:p>
    <w:p w:rsidR="00D71C90" w:rsidRDefault="00D71C90" w:rsidP="00012B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1C90" w:rsidRDefault="00D71C90" w:rsidP="00012BA8">
      <w:pPr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7.Экспирементальная часть</w:t>
      </w:r>
    </w:p>
    <w:p w:rsidR="00FF73D7" w:rsidRDefault="00FF73D7" w:rsidP="008F2F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Процессная и техническая архитектура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F73D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 для подготовки проектной документации и обеспечения деятельности МИЭМ НИУ ВШЭ была применена</w:t>
      </w:r>
      <w:r w:rsidR="0057175D">
        <w:rPr>
          <w:rFonts w:ascii="Times New Roman" w:hAnsi="Times New Roman" w:cs="Times New Roman"/>
          <w:sz w:val="28"/>
          <w:szCs w:val="28"/>
        </w:rPr>
        <w:t xml:space="preserve"> на практике. Разработки попали в техническое задание на проектирование учебного комплекса: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1.Центральный коммутатор с функцией маршрутизации: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Catalyst</w:t>
      </w:r>
      <w:proofErr w:type="spellEnd"/>
      <w:r w:rsidRPr="0057175D">
        <w:rPr>
          <w:color w:val="000000"/>
          <w:sz w:val="28"/>
          <w:szCs w:val="28"/>
        </w:rPr>
        <w:t xml:space="preserve"> WS-C6509-V-E, а также опции к нему:</w:t>
      </w:r>
    </w:p>
    <w:p w:rsidR="0057175D" w:rsidRPr="0057175D" w:rsidRDefault="0057175D" w:rsidP="008F2FE0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lastRenderedPageBreak/>
        <w:t>1.Управляющий модуль («супервизор»): VS-S720-10G-3CXL, 2 шт.</w:t>
      </w:r>
    </w:p>
    <w:p w:rsidR="0057175D" w:rsidRPr="0057175D" w:rsidRDefault="0057175D" w:rsidP="008F2FE0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2.16-портовый 10 Гбит </w:t>
      </w:r>
      <w:proofErr w:type="spellStart"/>
      <w:r w:rsidRPr="0057175D">
        <w:rPr>
          <w:color w:val="000000"/>
          <w:sz w:val="28"/>
          <w:szCs w:val="28"/>
        </w:rPr>
        <w:t>Ethernet</w:t>
      </w:r>
      <w:proofErr w:type="spellEnd"/>
      <w:r w:rsidRPr="0057175D">
        <w:rPr>
          <w:color w:val="000000"/>
          <w:sz w:val="28"/>
          <w:szCs w:val="28"/>
        </w:rPr>
        <w:t>-модуль: WS-X6716-10G-3CXL, 3 шт.</w:t>
      </w:r>
    </w:p>
    <w:p w:rsidR="0057175D" w:rsidRPr="0057175D" w:rsidRDefault="0057175D" w:rsidP="008F2FE0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3.Оптические модули 10 Гбит: X2-10GB-LRМ, 48 шт.</w:t>
      </w:r>
    </w:p>
    <w:p w:rsidR="0057175D" w:rsidRPr="0057175D" w:rsidRDefault="0057175D" w:rsidP="008F2FE0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4.Блок питания на 6 кВт: WS-CAC-6000W, 2 шт.</w:t>
      </w:r>
    </w:p>
    <w:p w:rsidR="0057175D" w:rsidRPr="0057175D" w:rsidRDefault="0057175D" w:rsidP="008F2FE0">
      <w:pPr>
        <w:pStyle w:val="af"/>
        <w:ind w:firstLine="708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5.Силовой кабель: CAB-AC-2500W-EU, 4 шт.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2.Коммутатор с 24-мя портами 1000BaseT (скорость передачи – 1 Гбит/</w:t>
      </w:r>
      <w:proofErr w:type="gramStart"/>
      <w:r w:rsidRPr="0057175D">
        <w:rPr>
          <w:color w:val="000000"/>
          <w:sz w:val="28"/>
          <w:szCs w:val="28"/>
        </w:rPr>
        <w:t>с</w:t>
      </w:r>
      <w:proofErr w:type="gramEnd"/>
      <w:r w:rsidRPr="0057175D">
        <w:rPr>
          <w:color w:val="000000"/>
          <w:sz w:val="28"/>
          <w:szCs w:val="28"/>
        </w:rPr>
        <w:t xml:space="preserve"> </w:t>
      </w:r>
      <w:proofErr w:type="gramStart"/>
      <w:r w:rsidRPr="0057175D">
        <w:rPr>
          <w:color w:val="000000"/>
          <w:sz w:val="28"/>
          <w:szCs w:val="28"/>
        </w:rPr>
        <w:t>у</w:t>
      </w:r>
      <w:proofErr w:type="gramEnd"/>
      <w:r w:rsidRPr="0057175D">
        <w:rPr>
          <w:color w:val="000000"/>
          <w:sz w:val="28"/>
          <w:szCs w:val="28"/>
        </w:rPr>
        <w:t xml:space="preserve"> каждого порта) и исходящим портом со скоростью передачи 10 Гбит/с: коммутатор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Catalyst</w:t>
      </w:r>
      <w:proofErr w:type="spellEnd"/>
      <w:r w:rsidRPr="0057175D">
        <w:rPr>
          <w:color w:val="000000"/>
          <w:sz w:val="28"/>
          <w:szCs w:val="28"/>
        </w:rPr>
        <w:t xml:space="preserve"> 2960S-24TD-L, приемопередатчик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SFP-10G-LRM (или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 при длине ВОК более 300 метров).</w:t>
      </w:r>
    </w:p>
    <w:p w:rsidR="0057175D" w:rsidRPr="0057175D" w:rsidRDefault="0057175D" w:rsidP="007D200B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3.Коммутатор с 48-ю портами 1000BaseT (скорость передачи – 1 Гбит/</w:t>
      </w:r>
      <w:proofErr w:type="gramStart"/>
      <w:r w:rsidRPr="0057175D">
        <w:rPr>
          <w:color w:val="000000"/>
          <w:sz w:val="28"/>
          <w:szCs w:val="28"/>
        </w:rPr>
        <w:t>с</w:t>
      </w:r>
      <w:proofErr w:type="gramEnd"/>
      <w:r w:rsidRPr="0057175D">
        <w:rPr>
          <w:color w:val="000000"/>
          <w:sz w:val="28"/>
          <w:szCs w:val="28"/>
        </w:rPr>
        <w:t xml:space="preserve"> </w:t>
      </w:r>
      <w:proofErr w:type="gramStart"/>
      <w:r w:rsidRPr="0057175D">
        <w:rPr>
          <w:color w:val="000000"/>
          <w:sz w:val="28"/>
          <w:szCs w:val="28"/>
        </w:rPr>
        <w:t>у</w:t>
      </w:r>
      <w:proofErr w:type="gramEnd"/>
      <w:r w:rsidRPr="0057175D">
        <w:rPr>
          <w:color w:val="000000"/>
          <w:sz w:val="28"/>
          <w:szCs w:val="28"/>
        </w:rPr>
        <w:t xml:space="preserve"> каждого порта) и исходящим портом со скоростью передачи 10 Гбит/с: коммутатор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Catalyst</w:t>
      </w:r>
      <w:proofErr w:type="spellEnd"/>
      <w:r w:rsidRPr="0057175D">
        <w:rPr>
          <w:color w:val="000000"/>
          <w:sz w:val="28"/>
          <w:szCs w:val="28"/>
        </w:rPr>
        <w:t xml:space="preserve"> 2960S-48TD-L, приемопередатчик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SFP-10G-LRM (или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 при длине ВОК более 300 метров).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4.Коммутатор с 24-мя портами 1000BaseT (скорость передачи – 1 Гбит/с у каждого порта) и исходящим портом со скоростью передачи 10 Гбит/с </w:t>
      </w:r>
      <w:proofErr w:type="spellStart"/>
      <w:proofErr w:type="gramStart"/>
      <w:r w:rsidRPr="0057175D">
        <w:rPr>
          <w:color w:val="000000"/>
          <w:sz w:val="28"/>
          <w:szCs w:val="28"/>
        </w:rPr>
        <w:t>с</w:t>
      </w:r>
      <w:proofErr w:type="spellEnd"/>
      <w:proofErr w:type="gramEnd"/>
      <w:r w:rsidRPr="0057175D">
        <w:rPr>
          <w:color w:val="000000"/>
          <w:sz w:val="28"/>
          <w:szCs w:val="28"/>
        </w:rPr>
        <w:t xml:space="preserve"> поддержкой технологии </w:t>
      </w:r>
      <w:proofErr w:type="spellStart"/>
      <w:r w:rsidRPr="0057175D">
        <w:rPr>
          <w:color w:val="000000"/>
          <w:sz w:val="28"/>
          <w:szCs w:val="28"/>
        </w:rPr>
        <w:t>PoE</w:t>
      </w:r>
      <w:proofErr w:type="spellEnd"/>
      <w:r w:rsidRPr="0057175D">
        <w:rPr>
          <w:color w:val="000000"/>
          <w:sz w:val="28"/>
          <w:szCs w:val="28"/>
        </w:rPr>
        <w:t xml:space="preserve">: коммутатор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Catalyst</w:t>
      </w:r>
      <w:proofErr w:type="spellEnd"/>
      <w:r w:rsidRPr="0057175D">
        <w:rPr>
          <w:color w:val="000000"/>
          <w:sz w:val="28"/>
          <w:szCs w:val="28"/>
        </w:rPr>
        <w:t xml:space="preserve"> 2960S-24PD-L, приемопередатчик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SFP-10G-LRM (или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 при длине ВОК более 300 метров).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5.Коммутатор с 48-ю портами 1000BaseT (скорость передачи – 1 Гбит/с у каждого порта) и исходящим портом со скоростью передачи 10 Гбит/с </w:t>
      </w:r>
      <w:proofErr w:type="spellStart"/>
      <w:proofErr w:type="gramStart"/>
      <w:r w:rsidRPr="0057175D">
        <w:rPr>
          <w:color w:val="000000"/>
          <w:sz w:val="28"/>
          <w:szCs w:val="28"/>
        </w:rPr>
        <w:t>с</w:t>
      </w:r>
      <w:proofErr w:type="spellEnd"/>
      <w:proofErr w:type="gramEnd"/>
      <w:r w:rsidRPr="0057175D">
        <w:rPr>
          <w:color w:val="000000"/>
          <w:sz w:val="28"/>
          <w:szCs w:val="28"/>
        </w:rPr>
        <w:t xml:space="preserve"> поддержкой технологии </w:t>
      </w:r>
      <w:proofErr w:type="spellStart"/>
      <w:r w:rsidRPr="0057175D">
        <w:rPr>
          <w:color w:val="000000"/>
          <w:sz w:val="28"/>
          <w:szCs w:val="28"/>
        </w:rPr>
        <w:t>PoE</w:t>
      </w:r>
      <w:proofErr w:type="spellEnd"/>
      <w:r w:rsidRPr="0057175D">
        <w:rPr>
          <w:color w:val="000000"/>
          <w:sz w:val="28"/>
          <w:szCs w:val="28"/>
        </w:rPr>
        <w:t xml:space="preserve">: коммутатор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Catalyst</w:t>
      </w:r>
      <w:proofErr w:type="spellEnd"/>
      <w:r w:rsidRPr="0057175D">
        <w:rPr>
          <w:color w:val="000000"/>
          <w:sz w:val="28"/>
          <w:szCs w:val="28"/>
        </w:rPr>
        <w:t xml:space="preserve"> 2960S-48FPD-L, приемопередатчик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SFP-10G-LRM (или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SFP-10G-LR при длине ВОК более 300 метров).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6.Беспроводная точка доступа (БТД), поддерживающая стандарты IEEE 802.11b, IEEE 802.11g и IEEE 802.11n: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Aironet</w:t>
      </w:r>
      <w:proofErr w:type="spellEnd"/>
      <w:r w:rsidRPr="0057175D">
        <w:rPr>
          <w:color w:val="000000"/>
          <w:sz w:val="28"/>
          <w:szCs w:val="28"/>
        </w:rPr>
        <w:t xml:space="preserve"> 1140 </w:t>
      </w:r>
      <w:proofErr w:type="spellStart"/>
      <w:r w:rsidRPr="0057175D">
        <w:rPr>
          <w:color w:val="000000"/>
          <w:sz w:val="28"/>
          <w:szCs w:val="28"/>
        </w:rPr>
        <w:t>Series</w:t>
      </w:r>
      <w:proofErr w:type="spellEnd"/>
      <w:r w:rsidRPr="0057175D">
        <w:rPr>
          <w:color w:val="000000"/>
          <w:sz w:val="28"/>
          <w:szCs w:val="28"/>
        </w:rPr>
        <w:t>, AIR-LAP1142N-x-K9.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7.Сетевые (протокол IP) переключатели электропитания </w:t>
      </w:r>
      <w:proofErr w:type="spellStart"/>
      <w:r w:rsidRPr="0057175D">
        <w:rPr>
          <w:color w:val="000000"/>
          <w:sz w:val="28"/>
          <w:szCs w:val="28"/>
        </w:rPr>
        <w:t>BayTech</w:t>
      </w:r>
      <w:proofErr w:type="spellEnd"/>
      <w:r w:rsidRPr="0057175D">
        <w:rPr>
          <w:color w:val="000000"/>
          <w:sz w:val="28"/>
          <w:szCs w:val="28"/>
        </w:rPr>
        <w:t>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8.Сервер </w:t>
      </w:r>
      <w:proofErr w:type="spellStart"/>
      <w:r w:rsidRPr="0057175D">
        <w:rPr>
          <w:color w:val="000000"/>
          <w:sz w:val="28"/>
          <w:szCs w:val="28"/>
        </w:rPr>
        <w:t>VoIP</w:t>
      </w:r>
      <w:proofErr w:type="spellEnd"/>
      <w:r w:rsidRPr="0057175D">
        <w:rPr>
          <w:color w:val="000000"/>
          <w:sz w:val="28"/>
          <w:szCs w:val="28"/>
        </w:rPr>
        <w:t xml:space="preserve"> (элемент АТС): два центральных процессора </w:t>
      </w:r>
      <w:proofErr w:type="spellStart"/>
      <w:r w:rsidRPr="0057175D">
        <w:rPr>
          <w:color w:val="000000"/>
          <w:sz w:val="28"/>
          <w:szCs w:val="28"/>
        </w:rPr>
        <w:t>Intel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Xeon</w:t>
      </w:r>
      <w:proofErr w:type="spellEnd"/>
      <w:r w:rsidRPr="0057175D">
        <w:rPr>
          <w:color w:val="000000"/>
          <w:sz w:val="28"/>
          <w:szCs w:val="28"/>
        </w:rPr>
        <w:t xml:space="preserve"> X5660, 48 гигабайт ОЗУ, плата аппаратного преобразования кодеков G.723.1 и G.729 </w:t>
      </w:r>
      <w:proofErr w:type="spellStart"/>
      <w:r w:rsidRPr="0057175D">
        <w:rPr>
          <w:color w:val="000000"/>
          <w:sz w:val="28"/>
          <w:szCs w:val="28"/>
        </w:rPr>
        <w:t>Digium</w:t>
      </w:r>
      <w:proofErr w:type="spellEnd"/>
      <w:r w:rsidRPr="0057175D">
        <w:rPr>
          <w:color w:val="000000"/>
          <w:sz w:val="28"/>
          <w:szCs w:val="28"/>
        </w:rPr>
        <w:t xml:space="preserve"> TCE400B, плата </w:t>
      </w:r>
      <w:proofErr w:type="gramStart"/>
      <w:r w:rsidRPr="0057175D">
        <w:rPr>
          <w:color w:val="000000"/>
          <w:sz w:val="28"/>
          <w:szCs w:val="28"/>
        </w:rPr>
        <w:t>для</w:t>
      </w:r>
      <w:proofErr w:type="gramEnd"/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подключения 4-х потоков E1 c </w:t>
      </w:r>
      <w:proofErr w:type="spellStart"/>
      <w:r w:rsidRPr="0057175D">
        <w:rPr>
          <w:color w:val="000000"/>
          <w:sz w:val="28"/>
          <w:szCs w:val="28"/>
        </w:rPr>
        <w:t>эхоподавлением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Digium</w:t>
      </w:r>
      <w:proofErr w:type="spellEnd"/>
      <w:r w:rsidRPr="0057175D">
        <w:rPr>
          <w:color w:val="000000"/>
          <w:sz w:val="28"/>
          <w:szCs w:val="28"/>
        </w:rPr>
        <w:t xml:space="preserve"> TE420B и плата на 24 аналоговых FXO линий </w:t>
      </w:r>
      <w:proofErr w:type="spellStart"/>
      <w:r w:rsidRPr="0057175D">
        <w:rPr>
          <w:color w:val="000000"/>
          <w:sz w:val="28"/>
          <w:szCs w:val="28"/>
        </w:rPr>
        <w:t>Digium</w:t>
      </w:r>
      <w:proofErr w:type="spellEnd"/>
      <w:r w:rsidRPr="0057175D">
        <w:rPr>
          <w:color w:val="000000"/>
          <w:sz w:val="28"/>
          <w:szCs w:val="28"/>
        </w:rPr>
        <w:t xml:space="preserve"> AEX2400.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lastRenderedPageBreak/>
        <w:t xml:space="preserve">9.Телефонный аппарат </w:t>
      </w:r>
      <w:proofErr w:type="spellStart"/>
      <w:r w:rsidRPr="0057175D">
        <w:rPr>
          <w:color w:val="000000"/>
          <w:sz w:val="28"/>
          <w:szCs w:val="28"/>
        </w:rPr>
        <w:t>VoIP</w:t>
      </w:r>
      <w:proofErr w:type="spellEnd"/>
      <w:r w:rsidRPr="0057175D">
        <w:rPr>
          <w:color w:val="000000"/>
          <w:sz w:val="28"/>
          <w:szCs w:val="28"/>
        </w:rPr>
        <w:t xml:space="preserve"> с питанием по </w:t>
      </w:r>
      <w:proofErr w:type="spellStart"/>
      <w:r w:rsidRPr="0057175D">
        <w:rPr>
          <w:color w:val="000000"/>
          <w:sz w:val="28"/>
          <w:szCs w:val="28"/>
        </w:rPr>
        <w:t>PoE</w:t>
      </w:r>
      <w:proofErr w:type="spellEnd"/>
      <w:r w:rsidRPr="0057175D">
        <w:rPr>
          <w:color w:val="000000"/>
          <w:sz w:val="28"/>
          <w:szCs w:val="28"/>
        </w:rPr>
        <w:t xml:space="preserve">: </w:t>
      </w:r>
      <w:proofErr w:type="spellStart"/>
      <w:r w:rsidRPr="0057175D">
        <w:rPr>
          <w:color w:val="000000"/>
          <w:sz w:val="28"/>
          <w:szCs w:val="28"/>
        </w:rPr>
        <w:t>Linksys</w:t>
      </w:r>
      <w:proofErr w:type="spellEnd"/>
      <w:r w:rsidRPr="0057175D">
        <w:rPr>
          <w:color w:val="000000"/>
          <w:sz w:val="28"/>
          <w:szCs w:val="28"/>
        </w:rPr>
        <w:t xml:space="preserve"> SPA941 или </w:t>
      </w:r>
      <w:proofErr w:type="spellStart"/>
      <w:r w:rsidRPr="0057175D">
        <w:rPr>
          <w:color w:val="000000"/>
          <w:sz w:val="28"/>
          <w:szCs w:val="28"/>
        </w:rPr>
        <w:t>Cisco</w:t>
      </w:r>
      <w:proofErr w:type="spellEnd"/>
      <w:r w:rsidRPr="0057175D">
        <w:rPr>
          <w:color w:val="000000"/>
          <w:sz w:val="28"/>
          <w:szCs w:val="28"/>
        </w:rPr>
        <w:t xml:space="preserve"> IP </w:t>
      </w:r>
      <w:proofErr w:type="spellStart"/>
      <w:r w:rsidRPr="0057175D">
        <w:rPr>
          <w:color w:val="000000"/>
          <w:sz w:val="28"/>
          <w:szCs w:val="28"/>
        </w:rPr>
        <w:t>Phone</w:t>
      </w:r>
      <w:proofErr w:type="spellEnd"/>
      <w:r w:rsidRPr="0057175D">
        <w:rPr>
          <w:color w:val="000000"/>
          <w:sz w:val="28"/>
          <w:szCs w:val="28"/>
        </w:rPr>
        <w:t xml:space="preserve"> 7911G.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10.Телефонный аппарат </w:t>
      </w:r>
      <w:proofErr w:type="spellStart"/>
      <w:r w:rsidRPr="0057175D">
        <w:rPr>
          <w:color w:val="000000"/>
          <w:sz w:val="28"/>
          <w:szCs w:val="28"/>
        </w:rPr>
        <w:t>VoIP</w:t>
      </w:r>
      <w:proofErr w:type="spellEnd"/>
      <w:r w:rsidRPr="0057175D">
        <w:rPr>
          <w:color w:val="000000"/>
          <w:sz w:val="28"/>
          <w:szCs w:val="28"/>
        </w:rPr>
        <w:t xml:space="preserve"> с питанием по </w:t>
      </w:r>
      <w:proofErr w:type="spellStart"/>
      <w:r w:rsidRPr="0057175D">
        <w:rPr>
          <w:color w:val="000000"/>
          <w:sz w:val="28"/>
          <w:szCs w:val="28"/>
        </w:rPr>
        <w:t>PoE</w:t>
      </w:r>
      <w:proofErr w:type="spellEnd"/>
      <w:r w:rsidRPr="0057175D">
        <w:rPr>
          <w:color w:val="000000"/>
          <w:sz w:val="28"/>
          <w:szCs w:val="28"/>
        </w:rPr>
        <w:t xml:space="preserve"> и поддержкой видеосвязи: </w:t>
      </w:r>
      <w:proofErr w:type="spellStart"/>
      <w:r w:rsidRPr="0057175D">
        <w:rPr>
          <w:color w:val="000000"/>
          <w:sz w:val="28"/>
          <w:szCs w:val="28"/>
        </w:rPr>
        <w:t>Linksys</w:t>
      </w:r>
      <w:proofErr w:type="spellEnd"/>
      <w:r w:rsidRPr="0057175D">
        <w:rPr>
          <w:color w:val="000000"/>
          <w:sz w:val="28"/>
          <w:szCs w:val="28"/>
        </w:rPr>
        <w:t xml:space="preserve"> SPA962.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>11.</w:t>
      </w:r>
      <w:proofErr w:type="gramStart"/>
      <w:r w:rsidRPr="0057175D">
        <w:rPr>
          <w:color w:val="000000"/>
          <w:sz w:val="28"/>
          <w:szCs w:val="28"/>
        </w:rPr>
        <w:t>Беспроводной</w:t>
      </w:r>
      <w:proofErr w:type="gramEnd"/>
      <w:r w:rsidRPr="0057175D">
        <w:rPr>
          <w:color w:val="000000"/>
          <w:sz w:val="28"/>
          <w:szCs w:val="28"/>
        </w:rPr>
        <w:t xml:space="preserve"> телефонный аппарат </w:t>
      </w:r>
      <w:proofErr w:type="spellStart"/>
      <w:r w:rsidRPr="0057175D">
        <w:rPr>
          <w:color w:val="000000"/>
          <w:sz w:val="28"/>
          <w:szCs w:val="28"/>
        </w:rPr>
        <w:t>VoIP</w:t>
      </w:r>
      <w:proofErr w:type="spellEnd"/>
      <w:r w:rsidRPr="0057175D">
        <w:rPr>
          <w:color w:val="000000"/>
          <w:sz w:val="28"/>
          <w:szCs w:val="28"/>
        </w:rPr>
        <w:t xml:space="preserve"> </w:t>
      </w:r>
      <w:proofErr w:type="spellStart"/>
      <w:r w:rsidRPr="0057175D">
        <w:rPr>
          <w:color w:val="000000"/>
          <w:sz w:val="28"/>
          <w:szCs w:val="28"/>
        </w:rPr>
        <w:t>Wi-Fi</w:t>
      </w:r>
      <w:proofErr w:type="spellEnd"/>
      <w:r w:rsidRPr="0057175D">
        <w:rPr>
          <w:color w:val="000000"/>
          <w:sz w:val="28"/>
          <w:szCs w:val="28"/>
        </w:rPr>
        <w:t xml:space="preserve">: </w:t>
      </w:r>
      <w:proofErr w:type="spellStart"/>
      <w:r w:rsidRPr="0057175D">
        <w:rPr>
          <w:color w:val="000000"/>
          <w:sz w:val="28"/>
          <w:szCs w:val="28"/>
        </w:rPr>
        <w:t>Linksys</w:t>
      </w:r>
      <w:proofErr w:type="spellEnd"/>
      <w:r w:rsidRPr="0057175D">
        <w:rPr>
          <w:color w:val="000000"/>
          <w:sz w:val="28"/>
          <w:szCs w:val="28"/>
        </w:rPr>
        <w:t xml:space="preserve"> WIP330 или </w:t>
      </w:r>
      <w:proofErr w:type="spellStart"/>
      <w:r w:rsidRPr="0057175D">
        <w:rPr>
          <w:color w:val="000000"/>
          <w:sz w:val="28"/>
          <w:szCs w:val="28"/>
        </w:rPr>
        <w:t>AddPac</w:t>
      </w:r>
      <w:proofErr w:type="spellEnd"/>
      <w:r w:rsidRPr="0057175D">
        <w:rPr>
          <w:color w:val="000000"/>
          <w:sz w:val="28"/>
          <w:szCs w:val="28"/>
        </w:rPr>
        <w:t xml:space="preserve"> AP-WP100.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12.ЖК-панель: </w:t>
      </w:r>
      <w:proofErr w:type="spellStart"/>
      <w:r w:rsidRPr="0057175D">
        <w:rPr>
          <w:color w:val="000000"/>
          <w:sz w:val="28"/>
          <w:szCs w:val="28"/>
        </w:rPr>
        <w:t>Sharp</w:t>
      </w:r>
      <w:proofErr w:type="spellEnd"/>
      <w:r w:rsidRPr="0057175D">
        <w:rPr>
          <w:color w:val="000000"/>
          <w:sz w:val="28"/>
          <w:szCs w:val="28"/>
        </w:rPr>
        <w:t xml:space="preserve"> PN-E421.</w:t>
      </w:r>
    </w:p>
    <w:p w:rsidR="0057175D" w:rsidRPr="0057175D" w:rsidRDefault="0057175D" w:rsidP="008F2FE0">
      <w:pPr>
        <w:pStyle w:val="af"/>
        <w:jc w:val="both"/>
        <w:rPr>
          <w:color w:val="000000"/>
          <w:sz w:val="28"/>
          <w:szCs w:val="28"/>
        </w:rPr>
      </w:pPr>
      <w:r w:rsidRPr="0057175D">
        <w:rPr>
          <w:color w:val="000000"/>
          <w:sz w:val="28"/>
          <w:szCs w:val="28"/>
        </w:rPr>
        <w:t xml:space="preserve">13.Настенный компьютер: </w:t>
      </w:r>
      <w:proofErr w:type="spellStart"/>
      <w:r w:rsidRPr="0057175D">
        <w:rPr>
          <w:color w:val="000000"/>
          <w:sz w:val="28"/>
          <w:szCs w:val="28"/>
        </w:rPr>
        <w:t>ViewSonic</w:t>
      </w:r>
      <w:proofErr w:type="spellEnd"/>
      <w:r w:rsidRPr="0057175D">
        <w:rPr>
          <w:color w:val="000000"/>
          <w:sz w:val="28"/>
          <w:szCs w:val="28"/>
        </w:rPr>
        <w:t xml:space="preserve"> VOT132.</w:t>
      </w:r>
    </w:p>
    <w:p w:rsidR="0057175D" w:rsidRDefault="0057175D" w:rsidP="00FF73D7">
      <w:pPr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57175D">
        <w:rPr>
          <w:rFonts w:ascii="Arial" w:hAnsi="Arial" w:cs="Arial"/>
          <w:b/>
          <w:sz w:val="32"/>
          <w:szCs w:val="32"/>
        </w:rPr>
        <w:t>8.Охрана труда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Осознавая первоочередную важность сохра</w:t>
      </w:r>
      <w:r>
        <w:rPr>
          <w:rFonts w:ascii="Times New Roman" w:hAnsi="Times New Roman" w:cs="Times New Roman"/>
          <w:sz w:val="28"/>
          <w:szCs w:val="28"/>
        </w:rPr>
        <w:t>нения жизни и здоровья пользова</w:t>
      </w:r>
      <w:r w:rsidRPr="000C341F">
        <w:rPr>
          <w:rFonts w:ascii="Times New Roman" w:hAnsi="Times New Roman" w:cs="Times New Roman"/>
          <w:sz w:val="28"/>
          <w:szCs w:val="28"/>
        </w:rPr>
        <w:t>телей любой системы и первоочередной приор</w:t>
      </w:r>
      <w:r>
        <w:rPr>
          <w:rFonts w:ascii="Times New Roman" w:hAnsi="Times New Roman" w:cs="Times New Roman"/>
          <w:sz w:val="28"/>
          <w:szCs w:val="28"/>
        </w:rPr>
        <w:t>итет требований безопасности пе</w:t>
      </w:r>
      <w:r w:rsidRPr="000C341F">
        <w:rPr>
          <w:rFonts w:ascii="Times New Roman" w:hAnsi="Times New Roman" w:cs="Times New Roman"/>
          <w:sz w:val="28"/>
          <w:szCs w:val="28"/>
        </w:rPr>
        <w:t>ред всеми остальными, рассмотрим, какой потенциальный вред пользователю может нанести подобная система.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Все виды опасностей на производстве можно разделить на следующие виды: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41F">
        <w:rPr>
          <w:rFonts w:ascii="Times New Roman" w:hAnsi="Times New Roman" w:cs="Times New Roman"/>
          <w:sz w:val="28"/>
          <w:szCs w:val="28"/>
        </w:rPr>
        <w:t xml:space="preserve"> Механические, такие как удары, падения, поражения высоким давлением,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а также иные физические, такие как свет, ионизирующее излучение, звук,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электрический ток и тому подобные;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41F">
        <w:rPr>
          <w:rFonts w:ascii="Times New Roman" w:hAnsi="Times New Roman" w:cs="Times New Roman"/>
          <w:sz w:val="28"/>
          <w:szCs w:val="28"/>
        </w:rPr>
        <w:t xml:space="preserve"> Биологические, такие как вирусы, бакт</w:t>
      </w:r>
      <w:r>
        <w:rPr>
          <w:rFonts w:ascii="Times New Roman" w:hAnsi="Times New Roman" w:cs="Times New Roman"/>
          <w:sz w:val="28"/>
          <w:szCs w:val="28"/>
        </w:rPr>
        <w:t>ерии, грибки, паразиты и так да</w:t>
      </w:r>
      <w:r w:rsidRPr="000C341F">
        <w:rPr>
          <w:rFonts w:ascii="Times New Roman" w:hAnsi="Times New Roman" w:cs="Times New Roman"/>
          <w:sz w:val="28"/>
          <w:szCs w:val="28"/>
        </w:rPr>
        <w:t>лее;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41F">
        <w:rPr>
          <w:rFonts w:ascii="Times New Roman" w:hAnsi="Times New Roman" w:cs="Times New Roman"/>
          <w:sz w:val="28"/>
          <w:szCs w:val="28"/>
        </w:rPr>
        <w:t xml:space="preserve"> Химические, такие как кислоты, основания, тяжёлые металлы и другие;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41F">
        <w:rPr>
          <w:rFonts w:ascii="Times New Roman" w:hAnsi="Times New Roman" w:cs="Times New Roman"/>
          <w:sz w:val="28"/>
          <w:szCs w:val="28"/>
        </w:rPr>
        <w:t xml:space="preserve"> Заболевания опорно-двигательного аппарата;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41F">
        <w:rPr>
          <w:rFonts w:ascii="Times New Roman" w:hAnsi="Times New Roman" w:cs="Times New Roman"/>
          <w:sz w:val="28"/>
          <w:szCs w:val="28"/>
        </w:rPr>
        <w:t xml:space="preserve"> Психологические, такие как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моббин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эмоциональное выгорание</w:t>
      </w:r>
      <w:r w:rsidRPr="000C34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негативное воздействие среды, принуждающей к нездоровой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(такой как неумеренное употребление спиртных напитков, курение и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далее) как необходимому условию карь</w:t>
      </w:r>
      <w:r>
        <w:rPr>
          <w:rFonts w:ascii="Times New Roman" w:hAnsi="Times New Roman" w:cs="Times New Roman"/>
          <w:sz w:val="28"/>
          <w:szCs w:val="28"/>
        </w:rPr>
        <w:t>ерного роста и интеграции в кол</w:t>
      </w:r>
      <w:r w:rsidRPr="000C341F">
        <w:rPr>
          <w:rFonts w:ascii="Times New Roman" w:hAnsi="Times New Roman" w:cs="Times New Roman"/>
          <w:sz w:val="28"/>
          <w:szCs w:val="28"/>
        </w:rPr>
        <w:t>лектив.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Важно отметить, что со временем меняются</w:t>
      </w:r>
      <w:r>
        <w:rPr>
          <w:rFonts w:ascii="Times New Roman" w:hAnsi="Times New Roman" w:cs="Times New Roman"/>
          <w:sz w:val="28"/>
          <w:szCs w:val="28"/>
        </w:rPr>
        <w:t xml:space="preserve"> не только непосредственно опас</w:t>
      </w:r>
      <w:r w:rsidRPr="000C341F">
        <w:rPr>
          <w:rFonts w:ascii="Times New Roman" w:hAnsi="Times New Roman" w:cs="Times New Roman"/>
          <w:sz w:val="28"/>
          <w:szCs w:val="28"/>
        </w:rPr>
        <w:t>ные факторы, как результат научно-техничес</w:t>
      </w:r>
      <w:r>
        <w:rPr>
          <w:rFonts w:ascii="Times New Roman" w:hAnsi="Times New Roman" w:cs="Times New Roman"/>
          <w:sz w:val="28"/>
          <w:szCs w:val="28"/>
        </w:rPr>
        <w:t>кого прогресса, но и представле</w:t>
      </w:r>
      <w:r w:rsidRPr="000C341F">
        <w:rPr>
          <w:rFonts w:ascii="Times New Roman" w:hAnsi="Times New Roman" w:cs="Times New Roman"/>
          <w:sz w:val="28"/>
          <w:szCs w:val="28"/>
        </w:rPr>
        <w:t>ния о них, как официальные, так и неофициальные. Рассмотрим, например,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такой вредный фактор как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моббинг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>. Согласно данным аналитической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Trends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 xml:space="preserve">, слово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mobbing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 xml:space="preserve"> является популярным поисковым запросом 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с 2004 года, и, судя по тенденции, было тако</w:t>
      </w:r>
      <w:r>
        <w:rPr>
          <w:rFonts w:ascii="Times New Roman" w:hAnsi="Times New Roman" w:cs="Times New Roman"/>
          <w:sz w:val="28"/>
          <w:szCs w:val="28"/>
        </w:rPr>
        <w:t xml:space="preserve">вым </w:t>
      </w:r>
      <w:r>
        <w:rPr>
          <w:rFonts w:ascii="Times New Roman" w:hAnsi="Times New Roman" w:cs="Times New Roman"/>
          <w:sz w:val="28"/>
          <w:szCs w:val="28"/>
        </w:rPr>
        <w:lastRenderedPageBreak/>
        <w:t>раньше, но только в 2008 на</w:t>
      </w:r>
      <w:r w:rsidRPr="000C341F">
        <w:rPr>
          <w:rFonts w:ascii="Times New Roman" w:hAnsi="Times New Roman" w:cs="Times New Roman"/>
          <w:sz w:val="28"/>
          <w:szCs w:val="28"/>
        </w:rPr>
        <w:t xml:space="preserve">чался рост его упоминаний в </w:t>
      </w:r>
      <w:r>
        <w:rPr>
          <w:rFonts w:ascii="Times New Roman" w:hAnsi="Times New Roman" w:cs="Times New Roman"/>
          <w:sz w:val="28"/>
          <w:szCs w:val="28"/>
        </w:rPr>
        <w:t>новостях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C341F">
        <w:rPr>
          <w:rFonts w:ascii="Times New Roman" w:hAnsi="Times New Roman" w:cs="Times New Roman"/>
          <w:sz w:val="28"/>
          <w:szCs w:val="28"/>
        </w:rPr>
        <w:t xml:space="preserve"> Найти же нормативные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документы, упоминающие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моббинг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 xml:space="preserve"> как официально принимаемый во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вредный фактор не удалось вообще.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Рассматривая потенциальный вред от разрабатываемой системы, отметим,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что все её компоненты являются исключительно программными средствами,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а потому физический вред нанести в той же мере, в которой те аппаратные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средства, на которых система выполняется. Однако ни в коем случае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оставлять за пределами рассмотрения потенциальный психологический вред.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Так, известно наличие в сети Интернет сайтов, таких как 4chan, длительное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пребывание на которых, </w:t>
      </w:r>
      <w:r>
        <w:rPr>
          <w:rFonts w:ascii="Times New Roman" w:hAnsi="Times New Roman" w:cs="Times New Roman"/>
          <w:sz w:val="28"/>
          <w:szCs w:val="28"/>
        </w:rPr>
        <w:t>по мнению многих аналитиков</w:t>
      </w:r>
      <w:r w:rsidRPr="000C341F">
        <w:rPr>
          <w:rFonts w:ascii="Times New Roman" w:hAnsi="Times New Roman" w:cs="Times New Roman"/>
          <w:sz w:val="28"/>
          <w:szCs w:val="28"/>
        </w:rPr>
        <w:t>, может приводить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к деформации личности.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К счастью, можно сразу сказать, что система позиционирования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не предполагает взаимодействие между её пользователями, а сама по себе, хоть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и использует алгоритмы машинного обучения, не является в достаточной 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интеллектуальной, чтобы наносить психический вред самостоятельно.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Таким образом, имеет смысл рассматривать вред, который может нанести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система через ЭВМ. Здесь также можно отметить значительное устаревание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имеющихся </w:t>
      </w:r>
      <w:proofErr w:type="gramStart"/>
      <w:r w:rsidRPr="000C341F">
        <w:rPr>
          <w:rFonts w:ascii="Times New Roman" w:hAnsi="Times New Roman" w:cs="Times New Roman"/>
          <w:sz w:val="28"/>
          <w:szCs w:val="28"/>
        </w:rPr>
        <w:t>нормативные</w:t>
      </w:r>
      <w:proofErr w:type="gramEnd"/>
      <w:r w:rsidRPr="000C341F">
        <w:rPr>
          <w:rFonts w:ascii="Times New Roman" w:hAnsi="Times New Roman" w:cs="Times New Roman"/>
          <w:sz w:val="28"/>
          <w:szCs w:val="28"/>
        </w:rPr>
        <w:t xml:space="preserve"> документов. Так, основной нормативный документ,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описывающий санитарные требования к рабочему месту оператора ЭВМ </w:t>
      </w:r>
      <w:proofErr w:type="gramStart"/>
      <w:r w:rsidRPr="000C341F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АНПИН 2.2.2/2.4.1340-03 </w:t>
      </w:r>
      <w:r w:rsidRPr="000C341F">
        <w:rPr>
          <w:rFonts w:ascii="Times New Roman" w:hAnsi="Times New Roman" w:cs="Times New Roman"/>
          <w:sz w:val="28"/>
          <w:szCs w:val="28"/>
        </w:rPr>
        <w:t>уделяет бол</w:t>
      </w:r>
      <w:r>
        <w:rPr>
          <w:rFonts w:ascii="Times New Roman" w:hAnsi="Times New Roman" w:cs="Times New Roman"/>
          <w:sz w:val="28"/>
          <w:szCs w:val="28"/>
        </w:rPr>
        <w:t>ьшое внимание вопросу рентгенов</w:t>
      </w:r>
      <w:r w:rsidRPr="000C341F">
        <w:rPr>
          <w:rFonts w:ascii="Times New Roman" w:hAnsi="Times New Roman" w:cs="Times New Roman"/>
          <w:sz w:val="28"/>
          <w:szCs w:val="28"/>
        </w:rPr>
        <w:t>ского излучения ЭЛТ-мониторов, несмотря на то, что те из них, которые могли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сох</w:t>
      </w:r>
      <w:r>
        <w:rPr>
          <w:rFonts w:ascii="Times New Roman" w:hAnsi="Times New Roman" w:cs="Times New Roman"/>
          <w:sz w:val="28"/>
          <w:szCs w:val="28"/>
        </w:rPr>
        <w:t>ранить работоспособность до 2013</w:t>
      </w:r>
      <w:r w:rsidRPr="000C341F">
        <w:rPr>
          <w:rFonts w:ascii="Times New Roman" w:hAnsi="Times New Roman" w:cs="Times New Roman"/>
          <w:sz w:val="28"/>
          <w:szCs w:val="28"/>
        </w:rPr>
        <w:t xml:space="preserve"> года, гарантированно относятся к поколению, в котором вся необходимая защита </w:t>
      </w:r>
      <w:r>
        <w:rPr>
          <w:rFonts w:ascii="Times New Roman" w:hAnsi="Times New Roman" w:cs="Times New Roman"/>
          <w:sz w:val="28"/>
          <w:szCs w:val="28"/>
        </w:rPr>
        <w:t>встроена в корпус трубки. С дру</w:t>
      </w:r>
      <w:r w:rsidRPr="000C341F">
        <w:rPr>
          <w:rFonts w:ascii="Times New Roman" w:hAnsi="Times New Roman" w:cs="Times New Roman"/>
          <w:sz w:val="28"/>
          <w:szCs w:val="28"/>
        </w:rPr>
        <w:t xml:space="preserve">гой стороны, такому явлению, как чтению с экрана, </w:t>
      </w:r>
      <w:proofErr w:type="gramStart"/>
      <w:r w:rsidRPr="000C341F">
        <w:rPr>
          <w:rFonts w:ascii="Times New Roman" w:hAnsi="Times New Roman" w:cs="Times New Roman"/>
          <w:sz w:val="28"/>
          <w:szCs w:val="28"/>
        </w:rPr>
        <w:t>уделено недопустимо мало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внимания. Такая характеристика как конт</w:t>
      </w:r>
      <w:r>
        <w:rPr>
          <w:rFonts w:ascii="Times New Roman" w:hAnsi="Times New Roman" w:cs="Times New Roman"/>
          <w:sz w:val="28"/>
          <w:szCs w:val="28"/>
        </w:rPr>
        <w:t>растность вообще не рассматрива</w:t>
      </w:r>
      <w:r w:rsidRPr="000C341F">
        <w:rPr>
          <w:rFonts w:ascii="Times New Roman" w:hAnsi="Times New Roman" w:cs="Times New Roman"/>
          <w:sz w:val="28"/>
          <w:szCs w:val="28"/>
        </w:rPr>
        <w:t>ется, считаются только знаки, как будто они все равноценны. При том,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многие люди действительно не осведомлены о том, что контрастность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измерять нужно, и делать это в чёрно-белом</w:t>
      </w:r>
      <w:r>
        <w:rPr>
          <w:rFonts w:ascii="Times New Roman" w:hAnsi="Times New Roman" w:cs="Times New Roman"/>
          <w:sz w:val="28"/>
          <w:szCs w:val="28"/>
        </w:rPr>
        <w:t xml:space="preserve"> варианте,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недопу</w:t>
      </w:r>
      <w:r w:rsidRPr="000C341F">
        <w:rPr>
          <w:rFonts w:ascii="Times New Roman" w:hAnsi="Times New Roman" w:cs="Times New Roman"/>
          <w:sz w:val="28"/>
          <w:szCs w:val="28"/>
        </w:rPr>
        <w:t>стим, например, светло-зелёный текст на розовом фоне, хотя эти цвета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легко различить.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t>Не уделяется там и внимание такому ф</w:t>
      </w:r>
      <w:r>
        <w:rPr>
          <w:rFonts w:ascii="Times New Roman" w:hAnsi="Times New Roman" w:cs="Times New Roman"/>
          <w:sz w:val="28"/>
          <w:szCs w:val="28"/>
        </w:rPr>
        <w:t>актору, давно изучаемому специа</w:t>
      </w:r>
      <w:r w:rsidRPr="000C341F">
        <w:rPr>
          <w:rFonts w:ascii="Times New Roman" w:hAnsi="Times New Roman" w:cs="Times New Roman"/>
          <w:sz w:val="28"/>
          <w:szCs w:val="28"/>
        </w:rPr>
        <w:t>листами по интерфейсам, но не специали</w:t>
      </w:r>
      <w:r>
        <w:rPr>
          <w:rFonts w:ascii="Times New Roman" w:hAnsi="Times New Roman" w:cs="Times New Roman"/>
          <w:sz w:val="28"/>
          <w:szCs w:val="28"/>
        </w:rPr>
        <w:t>стами по охране труда, как шриф</w:t>
      </w:r>
      <w:r w:rsidRPr="000C341F">
        <w:rPr>
          <w:rFonts w:ascii="Times New Roman" w:hAnsi="Times New Roman" w:cs="Times New Roman"/>
          <w:sz w:val="28"/>
          <w:szCs w:val="28"/>
        </w:rPr>
        <w:t>ты. А ведь замечено, что неправильно подобранный шрифт может существенно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уменьшить время, которое человек может провести за чтением текста, не устав.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r w:rsidRPr="000C341F">
        <w:rPr>
          <w:rFonts w:ascii="Times New Roman" w:hAnsi="Times New Roman" w:cs="Times New Roman"/>
          <w:sz w:val="28"/>
          <w:szCs w:val="28"/>
        </w:rPr>
        <w:lastRenderedPageBreak/>
        <w:t>Ещё одним фактором является мерцание и быстрая смена картинки. На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тоже нет никаких нормативов, в связи с чем</w:t>
      </w:r>
      <w:r>
        <w:rPr>
          <w:rFonts w:ascii="Times New Roman" w:hAnsi="Times New Roman" w:cs="Times New Roman"/>
          <w:sz w:val="28"/>
          <w:szCs w:val="28"/>
        </w:rPr>
        <w:t>, зная, что серверная часть раз</w:t>
      </w:r>
      <w:r w:rsidRPr="000C341F">
        <w:rPr>
          <w:rFonts w:ascii="Times New Roman" w:hAnsi="Times New Roman" w:cs="Times New Roman"/>
          <w:sz w:val="28"/>
          <w:szCs w:val="28"/>
        </w:rPr>
        <w:t xml:space="preserve">рабатываемой системы будет выводить на экран много </w:t>
      </w:r>
      <w:r>
        <w:rPr>
          <w:rFonts w:ascii="Times New Roman" w:hAnsi="Times New Roman" w:cs="Times New Roman"/>
          <w:sz w:val="28"/>
          <w:szCs w:val="28"/>
        </w:rPr>
        <w:t>текста с большой ско</w:t>
      </w:r>
      <w:r w:rsidRPr="000C341F">
        <w:rPr>
          <w:rFonts w:ascii="Times New Roman" w:hAnsi="Times New Roman" w:cs="Times New Roman"/>
          <w:sz w:val="28"/>
          <w:szCs w:val="28"/>
        </w:rPr>
        <w:t>ростью, авторам работы остаётся лишь порек</w:t>
      </w:r>
      <w:r>
        <w:rPr>
          <w:rFonts w:ascii="Times New Roman" w:hAnsi="Times New Roman" w:cs="Times New Roman"/>
          <w:sz w:val="28"/>
          <w:szCs w:val="28"/>
        </w:rPr>
        <w:t>омендовать пользователям, во из</w:t>
      </w:r>
      <w:r w:rsidRPr="000C341F">
        <w:rPr>
          <w:rFonts w:ascii="Times New Roman" w:hAnsi="Times New Roman" w:cs="Times New Roman"/>
          <w:sz w:val="28"/>
          <w:szCs w:val="28"/>
        </w:rPr>
        <w:t>бежание раздражения и покраснения глаз, не злоупотреблять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консольного интерфейса сервера, отдавая </w:t>
      </w:r>
      <w:r>
        <w:rPr>
          <w:rFonts w:ascii="Times New Roman" w:hAnsi="Times New Roman" w:cs="Times New Roman"/>
          <w:sz w:val="28"/>
          <w:szCs w:val="28"/>
        </w:rPr>
        <w:t>предпочтение графическому клиен</w:t>
      </w:r>
      <w:r w:rsidRPr="000C341F">
        <w:rPr>
          <w:rFonts w:ascii="Times New Roman" w:hAnsi="Times New Roman" w:cs="Times New Roman"/>
          <w:sz w:val="28"/>
          <w:szCs w:val="28"/>
        </w:rPr>
        <w:t>ту. Нормировать этот параметр не представляется возможным за отсутствием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необходимых норм.</w:t>
      </w:r>
    </w:p>
    <w:p w:rsidR="008F2FE0" w:rsidRPr="000C341F" w:rsidRDefault="008F2FE0" w:rsidP="008F2FE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41F">
        <w:rPr>
          <w:rFonts w:ascii="Times New Roman" w:hAnsi="Times New Roman" w:cs="Times New Roman"/>
          <w:sz w:val="28"/>
          <w:szCs w:val="28"/>
        </w:rPr>
        <w:t>Таким образом, несомненно, можно выде</w:t>
      </w:r>
      <w:r>
        <w:rPr>
          <w:rFonts w:ascii="Times New Roman" w:hAnsi="Times New Roman" w:cs="Times New Roman"/>
          <w:sz w:val="28"/>
          <w:szCs w:val="28"/>
        </w:rPr>
        <w:t>лить много потенциально негатив</w:t>
      </w:r>
      <w:r w:rsidRPr="000C341F">
        <w:rPr>
          <w:rFonts w:ascii="Times New Roman" w:hAnsi="Times New Roman" w:cs="Times New Roman"/>
          <w:sz w:val="28"/>
          <w:szCs w:val="28"/>
        </w:rPr>
        <w:t>ных факторов в работе с любым программным продуктом, но те 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которые были предъявлены 10 лет назад и продолжают предъявляться до сих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 xml:space="preserve">пор, не соответствуют реальным потребностям повышения </w:t>
      </w:r>
      <w:proofErr w:type="spellStart"/>
      <w:r w:rsidRPr="000C341F">
        <w:rPr>
          <w:rFonts w:ascii="Times New Roman" w:hAnsi="Times New Roman" w:cs="Times New Roman"/>
          <w:sz w:val="28"/>
          <w:szCs w:val="28"/>
        </w:rPr>
        <w:t>юзабилити</w:t>
      </w:r>
      <w:proofErr w:type="spellEnd"/>
      <w:r w:rsidRPr="000C341F">
        <w:rPr>
          <w:rFonts w:ascii="Times New Roman" w:hAnsi="Times New Roman" w:cs="Times New Roman"/>
          <w:sz w:val="28"/>
          <w:szCs w:val="28"/>
        </w:rPr>
        <w:t>, не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быть выполнены и не выполняются в современных условиях, при том, что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41F">
        <w:rPr>
          <w:rFonts w:ascii="Times New Roman" w:hAnsi="Times New Roman" w:cs="Times New Roman"/>
          <w:sz w:val="28"/>
          <w:szCs w:val="28"/>
        </w:rPr>
        <w:t>опасные факторы не нормируются или нормируются с большим опозданием.</w:t>
      </w:r>
      <w:proofErr w:type="gramEnd"/>
    </w:p>
    <w:p w:rsidR="0057175D" w:rsidRPr="000B3A3B" w:rsidRDefault="00FD25BE" w:rsidP="008F2FE0">
      <w:pPr>
        <w:ind w:firstLine="708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8.1</w:t>
      </w:r>
      <w:r w:rsidR="000B3A3B" w:rsidRPr="000B3A3B">
        <w:rPr>
          <w:rFonts w:ascii="Arial" w:hAnsi="Arial" w:cs="Arial"/>
          <w:b/>
          <w:sz w:val="30"/>
          <w:szCs w:val="30"/>
        </w:rPr>
        <w:t>. Анализ рисков по защите информации</w:t>
      </w:r>
    </w:p>
    <w:p w:rsidR="00776B9B" w:rsidRPr="000B3A3B" w:rsidRDefault="00776B9B" w:rsidP="000B3A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3B">
        <w:rPr>
          <w:rFonts w:ascii="Times New Roman" w:hAnsi="Times New Roman" w:cs="Times New Roman"/>
          <w:sz w:val="28"/>
          <w:szCs w:val="28"/>
        </w:rPr>
        <w:t xml:space="preserve">Информация в организации </w:t>
      </w:r>
      <w:r w:rsidR="000B3A3B">
        <w:rPr>
          <w:rFonts w:ascii="Times New Roman" w:hAnsi="Times New Roman" w:cs="Times New Roman"/>
          <w:sz w:val="28"/>
          <w:szCs w:val="28"/>
        </w:rPr>
        <w:t>можно разделить</w:t>
      </w:r>
      <w:r w:rsidRPr="000B3A3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0B3A3B">
        <w:rPr>
          <w:rStyle w:val="af1"/>
          <w:rFonts w:ascii="Times New Roman" w:hAnsi="Times New Roman"/>
          <w:i w:val="0"/>
          <w:sz w:val="28"/>
          <w:szCs w:val="28"/>
        </w:rPr>
        <w:t>критичную</w:t>
      </w:r>
      <w:proofErr w:type="gramEnd"/>
      <w:r w:rsidRPr="000B3A3B">
        <w:rPr>
          <w:rFonts w:ascii="Times New Roman" w:hAnsi="Times New Roman" w:cs="Times New Roman"/>
          <w:sz w:val="28"/>
          <w:szCs w:val="28"/>
        </w:rPr>
        <w:t xml:space="preserve"> и </w:t>
      </w:r>
      <w:r w:rsidRPr="000B3A3B">
        <w:rPr>
          <w:rStyle w:val="af1"/>
          <w:rFonts w:ascii="Times New Roman" w:hAnsi="Times New Roman"/>
          <w:i w:val="0"/>
          <w:sz w:val="28"/>
          <w:szCs w:val="28"/>
        </w:rPr>
        <w:t>чувствительную</w:t>
      </w:r>
      <w:r w:rsidRPr="000B3A3B">
        <w:rPr>
          <w:rFonts w:ascii="Times New Roman" w:hAnsi="Times New Roman" w:cs="Times New Roman"/>
          <w:i/>
          <w:sz w:val="28"/>
          <w:szCs w:val="28"/>
        </w:rPr>
        <w:t>.</w:t>
      </w:r>
      <w:r w:rsidR="000B3A3B">
        <w:rPr>
          <w:rFonts w:ascii="Times New Roman" w:hAnsi="Times New Roman" w:cs="Times New Roman"/>
          <w:sz w:val="28"/>
          <w:szCs w:val="28"/>
        </w:rPr>
        <w:t xml:space="preserve"> </w:t>
      </w:r>
      <w:r w:rsidRPr="000B3A3B">
        <w:rPr>
          <w:rFonts w:ascii="Times New Roman" w:hAnsi="Times New Roman" w:cs="Times New Roman"/>
          <w:sz w:val="28"/>
          <w:szCs w:val="28"/>
        </w:rPr>
        <w:t>Крит</w:t>
      </w:r>
      <w:r w:rsidR="000B3A3B">
        <w:rPr>
          <w:rFonts w:ascii="Times New Roman" w:hAnsi="Times New Roman" w:cs="Times New Roman"/>
          <w:sz w:val="28"/>
          <w:szCs w:val="28"/>
        </w:rPr>
        <w:t>ичность информации - значит, что информация может</w:t>
      </w:r>
      <w:r w:rsidRPr="000B3A3B">
        <w:rPr>
          <w:rFonts w:ascii="Times New Roman" w:hAnsi="Times New Roman" w:cs="Times New Roman"/>
          <w:sz w:val="28"/>
          <w:szCs w:val="28"/>
        </w:rPr>
        <w:t xml:space="preserve"> быть доступна там и тогда, когда она </w:t>
      </w:r>
      <w:r w:rsidR="000B3A3B">
        <w:rPr>
          <w:rFonts w:ascii="Times New Roman" w:hAnsi="Times New Roman" w:cs="Times New Roman"/>
          <w:sz w:val="28"/>
          <w:szCs w:val="28"/>
        </w:rPr>
        <w:t>по</w:t>
      </w:r>
      <w:r w:rsidRPr="000B3A3B">
        <w:rPr>
          <w:rFonts w:ascii="Times New Roman" w:hAnsi="Times New Roman" w:cs="Times New Roman"/>
          <w:sz w:val="28"/>
          <w:szCs w:val="28"/>
        </w:rPr>
        <w:t>т</w:t>
      </w:r>
      <w:r w:rsidR="000B3A3B">
        <w:rPr>
          <w:rFonts w:ascii="Times New Roman" w:hAnsi="Times New Roman" w:cs="Times New Roman"/>
          <w:sz w:val="28"/>
          <w:szCs w:val="28"/>
        </w:rPr>
        <w:t>ребуется</w:t>
      </w:r>
      <w:r w:rsidRPr="000B3A3B">
        <w:rPr>
          <w:rFonts w:ascii="Times New Roman" w:hAnsi="Times New Roman" w:cs="Times New Roman"/>
          <w:sz w:val="28"/>
          <w:szCs w:val="28"/>
        </w:rPr>
        <w:t xml:space="preserve">. Критичность информации </w:t>
      </w:r>
      <w:r w:rsidR="000B3A3B">
        <w:rPr>
          <w:rFonts w:ascii="Times New Roman" w:hAnsi="Times New Roman" w:cs="Times New Roman"/>
          <w:sz w:val="28"/>
          <w:szCs w:val="28"/>
        </w:rPr>
        <w:t>напрямую</w:t>
      </w:r>
      <w:r w:rsidRPr="000B3A3B">
        <w:rPr>
          <w:rFonts w:ascii="Times New Roman" w:hAnsi="Times New Roman" w:cs="Times New Roman"/>
          <w:sz w:val="28"/>
          <w:szCs w:val="28"/>
        </w:rPr>
        <w:t xml:space="preserve"> связана с критичностью процессов доступа к информации. </w:t>
      </w:r>
    </w:p>
    <w:p w:rsidR="00776B9B" w:rsidRPr="000B3A3B" w:rsidRDefault="000B3A3B" w:rsidP="00776B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</w:t>
      </w:r>
      <w:r w:rsidR="00B41754">
        <w:rPr>
          <w:rFonts w:ascii="Times New Roman" w:hAnsi="Times New Roman" w:cs="Times New Roman"/>
          <w:sz w:val="28"/>
          <w:szCs w:val="28"/>
        </w:rPr>
        <w:t>чность информации может быть следующих видов</w:t>
      </w:r>
      <w:r w:rsidR="00776B9B" w:rsidRPr="000B3A3B">
        <w:rPr>
          <w:rFonts w:ascii="Times New Roman" w:hAnsi="Times New Roman" w:cs="Times New Roman"/>
          <w:sz w:val="28"/>
          <w:szCs w:val="28"/>
        </w:rPr>
        <w:t>: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0B3A3B">
        <w:rPr>
          <w:rStyle w:val="af1"/>
          <w:i w:val="0"/>
          <w:sz w:val="28"/>
          <w:szCs w:val="28"/>
        </w:rPr>
        <w:t>существенная</w:t>
      </w:r>
      <w:r w:rsidRPr="000B3A3B">
        <w:rPr>
          <w:sz w:val="28"/>
          <w:szCs w:val="28"/>
        </w:rPr>
        <w:t>: информация или интенсивность обработки информа</w:t>
      </w:r>
      <w:r w:rsidR="000B3A3B">
        <w:rPr>
          <w:sz w:val="28"/>
          <w:szCs w:val="28"/>
        </w:rPr>
        <w:t>ции, утрата которой нанесет</w:t>
      </w:r>
      <w:r w:rsidRPr="000B3A3B">
        <w:rPr>
          <w:sz w:val="28"/>
          <w:szCs w:val="28"/>
        </w:rPr>
        <w:t xml:space="preserve"> серьезный или</w:t>
      </w:r>
      <w:r w:rsidR="000B3A3B">
        <w:rPr>
          <w:sz w:val="28"/>
          <w:szCs w:val="28"/>
        </w:rPr>
        <w:t xml:space="preserve"> даже непоправимый вред</w:t>
      </w:r>
      <w:r w:rsidRPr="000B3A3B">
        <w:rPr>
          <w:sz w:val="28"/>
          <w:szCs w:val="28"/>
        </w:rPr>
        <w:t xml:space="preserve"> организации;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0B3A3B">
        <w:rPr>
          <w:rStyle w:val="af1"/>
          <w:i w:val="0"/>
          <w:sz w:val="28"/>
          <w:szCs w:val="28"/>
        </w:rPr>
        <w:t>важная</w:t>
      </w:r>
      <w:r w:rsidRPr="000B3A3B">
        <w:rPr>
          <w:i/>
          <w:sz w:val="28"/>
          <w:szCs w:val="28"/>
        </w:rPr>
        <w:t>:</w:t>
      </w:r>
      <w:r w:rsidRPr="000B3A3B">
        <w:rPr>
          <w:sz w:val="28"/>
          <w:szCs w:val="28"/>
        </w:rPr>
        <w:t xml:space="preserve"> информация или интен</w:t>
      </w:r>
      <w:r w:rsidR="000B3A3B">
        <w:rPr>
          <w:sz w:val="28"/>
          <w:szCs w:val="28"/>
        </w:rPr>
        <w:t xml:space="preserve">сивность обработки информации, утрата </w:t>
      </w:r>
      <w:r w:rsidRPr="000B3A3B">
        <w:rPr>
          <w:sz w:val="28"/>
          <w:szCs w:val="28"/>
        </w:rPr>
        <w:t xml:space="preserve"> ко</w:t>
      </w:r>
      <w:r w:rsidR="000B3A3B">
        <w:rPr>
          <w:sz w:val="28"/>
          <w:szCs w:val="28"/>
        </w:rPr>
        <w:t>торой нанесет средний, но поправимый вред</w:t>
      </w:r>
      <w:r w:rsidRPr="000B3A3B">
        <w:rPr>
          <w:sz w:val="28"/>
          <w:szCs w:val="28"/>
        </w:rPr>
        <w:t xml:space="preserve"> организации;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0B3A3B">
        <w:rPr>
          <w:rStyle w:val="af1"/>
          <w:i w:val="0"/>
          <w:sz w:val="28"/>
          <w:szCs w:val="28"/>
        </w:rPr>
        <w:t>нормальная</w:t>
      </w:r>
      <w:r w:rsidRPr="000B3A3B">
        <w:rPr>
          <w:i/>
          <w:sz w:val="28"/>
          <w:szCs w:val="28"/>
        </w:rPr>
        <w:t>:</w:t>
      </w:r>
      <w:r w:rsidRPr="000B3A3B">
        <w:rPr>
          <w:sz w:val="28"/>
          <w:szCs w:val="28"/>
        </w:rPr>
        <w:t xml:space="preserve"> информация или интенсивно</w:t>
      </w:r>
      <w:r w:rsidR="00B41754">
        <w:rPr>
          <w:sz w:val="28"/>
          <w:szCs w:val="28"/>
        </w:rPr>
        <w:t>сть обработки информации, утрата</w:t>
      </w:r>
      <w:r w:rsidRPr="000B3A3B">
        <w:rPr>
          <w:sz w:val="28"/>
          <w:szCs w:val="28"/>
        </w:rPr>
        <w:t xml:space="preserve"> ко</w:t>
      </w:r>
      <w:r w:rsidR="00B41754">
        <w:rPr>
          <w:sz w:val="28"/>
          <w:szCs w:val="28"/>
        </w:rPr>
        <w:t>торой нанесет минимальный вред</w:t>
      </w:r>
      <w:r w:rsidRPr="000B3A3B">
        <w:rPr>
          <w:sz w:val="28"/>
          <w:szCs w:val="28"/>
        </w:rPr>
        <w:t>.</w:t>
      </w:r>
    </w:p>
    <w:p w:rsidR="00776B9B" w:rsidRPr="000B3A3B" w:rsidRDefault="00B41754" w:rsidP="00776B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Чувствительность информации может быть следующих видов</w:t>
      </w:r>
      <w:r w:rsidR="00776B9B" w:rsidRPr="000B3A3B">
        <w:rPr>
          <w:rFonts w:ascii="Times New Roman" w:hAnsi="Times New Roman" w:cs="Times New Roman"/>
          <w:sz w:val="28"/>
          <w:szCs w:val="28"/>
        </w:rPr>
        <w:t>:</w:t>
      </w:r>
    </w:p>
    <w:p w:rsidR="00776B9B" w:rsidRPr="000B3A3B" w:rsidRDefault="00B41754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proofErr w:type="gramStart"/>
      <w:r>
        <w:rPr>
          <w:rStyle w:val="af1"/>
          <w:i w:val="0"/>
          <w:sz w:val="28"/>
          <w:szCs w:val="28"/>
        </w:rPr>
        <w:t>высоко-</w:t>
      </w:r>
      <w:r w:rsidR="00776B9B" w:rsidRPr="00B41754">
        <w:rPr>
          <w:rStyle w:val="af1"/>
          <w:i w:val="0"/>
          <w:sz w:val="28"/>
          <w:szCs w:val="28"/>
        </w:rPr>
        <w:t>чувствительная</w:t>
      </w:r>
      <w:proofErr w:type="gramEnd"/>
      <w:r w:rsidR="00776B9B" w:rsidRPr="00B41754">
        <w:rPr>
          <w:i/>
          <w:sz w:val="28"/>
          <w:szCs w:val="28"/>
        </w:rPr>
        <w:t>:</w:t>
      </w:r>
      <w:r w:rsidR="00776B9B" w:rsidRPr="000B3A3B">
        <w:rPr>
          <w:sz w:val="28"/>
          <w:szCs w:val="28"/>
        </w:rPr>
        <w:t xml:space="preserve"> информация высшей чувствительности, </w:t>
      </w:r>
      <w:r>
        <w:rPr>
          <w:sz w:val="28"/>
          <w:szCs w:val="28"/>
        </w:rPr>
        <w:t>утрата  которой приведет к значительному вреду для организации.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B41754">
        <w:rPr>
          <w:rStyle w:val="af1"/>
          <w:i w:val="0"/>
          <w:sz w:val="28"/>
          <w:szCs w:val="28"/>
        </w:rPr>
        <w:lastRenderedPageBreak/>
        <w:t>чувствительная</w:t>
      </w:r>
      <w:r w:rsidRPr="00B41754">
        <w:rPr>
          <w:i/>
          <w:sz w:val="28"/>
          <w:szCs w:val="28"/>
        </w:rPr>
        <w:t>:</w:t>
      </w:r>
      <w:r w:rsidRPr="000B3A3B">
        <w:rPr>
          <w:sz w:val="28"/>
          <w:szCs w:val="28"/>
        </w:rPr>
        <w:t xml:space="preserve"> информация, </w:t>
      </w:r>
      <w:r w:rsidR="00B41754">
        <w:rPr>
          <w:sz w:val="28"/>
          <w:szCs w:val="28"/>
        </w:rPr>
        <w:t xml:space="preserve">утрата которой приведет к существенному вреду для организации. </w:t>
      </w:r>
      <w:proofErr w:type="gramStart"/>
      <w:r w:rsidR="00B41754">
        <w:rPr>
          <w:sz w:val="28"/>
          <w:szCs w:val="28"/>
        </w:rPr>
        <w:t>Например</w:t>
      </w:r>
      <w:proofErr w:type="gramEnd"/>
      <w:r w:rsidR="00B41754">
        <w:rPr>
          <w:sz w:val="28"/>
          <w:szCs w:val="28"/>
        </w:rPr>
        <w:t xml:space="preserve"> персональная данные или</w:t>
      </w:r>
      <w:r w:rsidRPr="000B3A3B">
        <w:rPr>
          <w:sz w:val="28"/>
          <w:szCs w:val="28"/>
        </w:rPr>
        <w:t xml:space="preserve"> информац</w:t>
      </w:r>
      <w:r w:rsidR="00B41754">
        <w:rPr>
          <w:sz w:val="28"/>
          <w:szCs w:val="28"/>
        </w:rPr>
        <w:t>ия о пользователях.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B41754">
        <w:rPr>
          <w:rStyle w:val="af1"/>
          <w:i w:val="0"/>
          <w:sz w:val="28"/>
          <w:szCs w:val="28"/>
        </w:rPr>
        <w:t>внутренняя</w:t>
      </w:r>
      <w:r w:rsidRPr="00B41754">
        <w:rPr>
          <w:i/>
          <w:sz w:val="28"/>
          <w:szCs w:val="28"/>
        </w:rPr>
        <w:t>:</w:t>
      </w:r>
      <w:r w:rsidRPr="000B3A3B">
        <w:rPr>
          <w:sz w:val="28"/>
          <w:szCs w:val="28"/>
        </w:rPr>
        <w:t xml:space="preserve"> информация, </w:t>
      </w:r>
      <w:r w:rsidR="00B41754">
        <w:rPr>
          <w:sz w:val="28"/>
          <w:szCs w:val="28"/>
        </w:rPr>
        <w:t xml:space="preserve">утрата которой нанесет некоторый ущерб организации. </w:t>
      </w:r>
      <w:proofErr w:type="gramStart"/>
      <w:r w:rsidR="00B41754">
        <w:rPr>
          <w:sz w:val="28"/>
          <w:szCs w:val="28"/>
        </w:rPr>
        <w:t>Например</w:t>
      </w:r>
      <w:proofErr w:type="gramEnd"/>
      <w:r w:rsidR="00B41754">
        <w:rPr>
          <w:sz w:val="28"/>
          <w:szCs w:val="28"/>
        </w:rPr>
        <w:t xml:space="preserve"> телефонные книги.</w:t>
      </w:r>
    </w:p>
    <w:p w:rsidR="00776B9B" w:rsidRPr="000B3A3B" w:rsidRDefault="00776B9B" w:rsidP="00776B9B">
      <w:pPr>
        <w:pStyle w:val="a"/>
        <w:tabs>
          <w:tab w:val="num" w:pos="851"/>
        </w:tabs>
        <w:spacing w:after="0" w:line="360" w:lineRule="auto"/>
        <w:ind w:left="0" w:firstLine="709"/>
        <w:rPr>
          <w:sz w:val="28"/>
          <w:szCs w:val="28"/>
        </w:rPr>
      </w:pPr>
      <w:r w:rsidRPr="00B41754">
        <w:rPr>
          <w:rStyle w:val="af1"/>
          <w:i w:val="0"/>
          <w:sz w:val="28"/>
          <w:szCs w:val="28"/>
        </w:rPr>
        <w:t>открытая</w:t>
      </w:r>
      <w:r w:rsidRPr="00B41754">
        <w:rPr>
          <w:i/>
          <w:sz w:val="28"/>
          <w:szCs w:val="28"/>
        </w:rPr>
        <w:t>:</w:t>
      </w:r>
      <w:r w:rsidRPr="000B3A3B">
        <w:rPr>
          <w:sz w:val="28"/>
          <w:szCs w:val="28"/>
        </w:rPr>
        <w:t xml:space="preserve"> информация, </w:t>
      </w:r>
      <w:r w:rsidR="00B41754">
        <w:rPr>
          <w:sz w:val="28"/>
          <w:szCs w:val="28"/>
        </w:rPr>
        <w:t>свободного доступа</w:t>
      </w:r>
      <w:r w:rsidRPr="000B3A3B">
        <w:rPr>
          <w:sz w:val="28"/>
          <w:szCs w:val="28"/>
        </w:rPr>
        <w:t xml:space="preserve">. </w:t>
      </w:r>
    </w:p>
    <w:p w:rsidR="00F732CD" w:rsidRDefault="00F732CD" w:rsidP="003E4912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B3A3B" w:rsidRPr="003E4912" w:rsidRDefault="003E4912" w:rsidP="003E4912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E4912">
        <w:rPr>
          <w:rFonts w:ascii="Times New Roman" w:hAnsi="Times New Roman" w:cs="Times New Roman"/>
          <w:b w:val="0"/>
          <w:sz w:val="28"/>
          <w:szCs w:val="28"/>
        </w:rPr>
        <w:t>Анализ рисков по защите информации</w:t>
      </w:r>
      <w:r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F732CD" w:rsidRDefault="00F732CD" w:rsidP="003E4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2CD" w:rsidRDefault="003E4912" w:rsidP="003E4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3A3B" w:rsidRPr="003E4912">
        <w:rPr>
          <w:rFonts w:ascii="Times New Roman" w:hAnsi="Times New Roman" w:cs="Times New Roman"/>
          <w:sz w:val="28"/>
          <w:szCs w:val="28"/>
        </w:rPr>
        <w:t>Подделка идентификатора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A3B" w:rsidRPr="000B3A3B" w:rsidRDefault="003E4912" w:rsidP="003E49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483FB9">
        <w:rPr>
          <w:rFonts w:ascii="Times New Roman" w:hAnsi="Times New Roman" w:cs="Times New Roman"/>
          <w:sz w:val="28"/>
          <w:szCs w:val="28"/>
        </w:rPr>
        <w:t>риска</w:t>
      </w:r>
      <w:r>
        <w:rPr>
          <w:rFonts w:ascii="Times New Roman" w:hAnsi="Times New Roman" w:cs="Times New Roman"/>
          <w:sz w:val="28"/>
          <w:szCs w:val="28"/>
        </w:rPr>
        <w:t xml:space="preserve"> является существенная информация. </w:t>
      </w:r>
      <w:r w:rsidR="00F732CD">
        <w:rPr>
          <w:rFonts w:ascii="Times New Roman" w:hAnsi="Times New Roman" w:cs="Times New Roman"/>
          <w:sz w:val="28"/>
          <w:szCs w:val="28"/>
        </w:rPr>
        <w:t>Коэффициент ущерба высокий. Возможны потери производительности, затруднения деятельности, финансовые потери. Источником риска являются хакеры. Мотивация умышленная.</w:t>
      </w:r>
    </w:p>
    <w:p w:rsidR="000B3A3B" w:rsidRPr="000B3A3B" w:rsidRDefault="00F732CD" w:rsidP="00F732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F732CD">
        <w:rPr>
          <w:rFonts w:ascii="Times New Roman" w:hAnsi="Times New Roman" w:cs="Times New Roman"/>
          <w:sz w:val="28"/>
          <w:szCs w:val="28"/>
        </w:rPr>
        <w:t>Доступ к сети неавторизованных пользователей</w:t>
      </w:r>
    </w:p>
    <w:p w:rsidR="00F732CD" w:rsidRPr="000B3A3B" w:rsidRDefault="00F732CD" w:rsidP="00F732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483FB9">
        <w:rPr>
          <w:rFonts w:ascii="Times New Roman" w:hAnsi="Times New Roman" w:cs="Times New Roman"/>
          <w:sz w:val="28"/>
          <w:szCs w:val="28"/>
        </w:rPr>
        <w:t>риска</w:t>
      </w:r>
      <w:r>
        <w:rPr>
          <w:rFonts w:ascii="Times New Roman" w:hAnsi="Times New Roman" w:cs="Times New Roman"/>
          <w:sz w:val="28"/>
          <w:szCs w:val="28"/>
        </w:rPr>
        <w:t xml:space="preserve"> является существенная информация. Коэффициент ущерба высокий. Возможны потери производительности, затруднения деятельности, финансовые потери. Источником риска являются хакеры. Мотивация умышленная.</w:t>
      </w:r>
    </w:p>
    <w:p w:rsidR="000B3A3B" w:rsidRDefault="00F732CD" w:rsidP="00F732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F732CD">
        <w:rPr>
          <w:rFonts w:ascii="Times New Roman" w:hAnsi="Times New Roman" w:cs="Times New Roman"/>
          <w:sz w:val="28"/>
          <w:szCs w:val="28"/>
        </w:rPr>
        <w:t>Вредоносное программное обеспечение</w:t>
      </w:r>
    </w:p>
    <w:p w:rsidR="00F732CD" w:rsidRPr="000B3A3B" w:rsidRDefault="00F732CD" w:rsidP="00F732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 w:rsidR="00483FB9">
        <w:rPr>
          <w:rFonts w:ascii="Times New Roman" w:hAnsi="Times New Roman" w:cs="Times New Roman"/>
          <w:sz w:val="28"/>
          <w:szCs w:val="28"/>
        </w:rPr>
        <w:t>риска</w:t>
      </w:r>
      <w:r>
        <w:rPr>
          <w:rFonts w:ascii="Times New Roman" w:hAnsi="Times New Roman" w:cs="Times New Roman"/>
          <w:sz w:val="28"/>
          <w:szCs w:val="28"/>
        </w:rPr>
        <w:t xml:space="preserve"> является существенная информация. Коэффициент ущерба высокий. Возможны потери производительности, затруднения деятельности, финансовые потери. Источником риска</w:t>
      </w:r>
      <w:r w:rsidR="00483FB9">
        <w:rPr>
          <w:rFonts w:ascii="Times New Roman" w:hAnsi="Times New Roman" w:cs="Times New Roman"/>
          <w:sz w:val="28"/>
          <w:szCs w:val="28"/>
        </w:rPr>
        <w:t xml:space="preserve"> являются</w:t>
      </w:r>
      <w:r>
        <w:rPr>
          <w:rFonts w:ascii="Times New Roman" w:hAnsi="Times New Roman" w:cs="Times New Roman"/>
          <w:sz w:val="28"/>
          <w:szCs w:val="28"/>
        </w:rPr>
        <w:t xml:space="preserve"> вирусы. Мотивация отсутствует.</w:t>
      </w:r>
    </w:p>
    <w:p w:rsidR="000B3A3B" w:rsidRDefault="00F732CD" w:rsidP="00F732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732CD">
        <w:rPr>
          <w:rFonts w:ascii="Times New Roman" w:hAnsi="Times New Roman" w:cs="Times New Roman"/>
          <w:sz w:val="28"/>
          <w:szCs w:val="28"/>
        </w:rPr>
        <w:t>Ошибки пользователей</w:t>
      </w:r>
    </w:p>
    <w:p w:rsidR="00483FB9" w:rsidRP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Объектом риска является существенная информация. Коэффициент ущерба высокий. Возможны потери производительности, затруднения деятельности, финансовые потери. Источником риска является персонал.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умышленная (халатность, небрежность).</w:t>
      </w:r>
    </w:p>
    <w:p w:rsidR="00483FB9" w:rsidRDefault="00483FB9" w:rsidP="00F732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FB9" w:rsidRPr="000B3A3B" w:rsidRDefault="00483FB9" w:rsidP="00F732C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483FB9">
        <w:rPr>
          <w:rFonts w:ascii="Times New Roman" w:hAnsi="Times New Roman" w:cs="Times New Roman"/>
          <w:sz w:val="28"/>
          <w:szCs w:val="28"/>
        </w:rPr>
        <w:t>Анализ трафика</w:t>
      </w:r>
    </w:p>
    <w:p w:rsidR="00483FB9" w:rsidRP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риска является существенная информация. Коэффициент ущерба высокий. Возможны потери конфиденциальности. Источником риска являются хакеры. Мотивация умышленная.</w:t>
      </w:r>
    </w:p>
    <w:p w:rsid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FB9">
        <w:rPr>
          <w:rFonts w:ascii="Times New Roman" w:hAnsi="Times New Roman" w:cs="Times New Roman"/>
          <w:sz w:val="28"/>
          <w:szCs w:val="28"/>
        </w:rPr>
        <w:t>-</w:t>
      </w:r>
      <w:r w:rsidR="000B3A3B" w:rsidRPr="00483FB9">
        <w:rPr>
          <w:rFonts w:ascii="Times New Roman" w:hAnsi="Times New Roman" w:cs="Times New Roman"/>
          <w:sz w:val="28"/>
          <w:szCs w:val="28"/>
        </w:rPr>
        <w:t>Перехват</w:t>
      </w:r>
    </w:p>
    <w:p w:rsidR="00483FB9" w:rsidRP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риска является существенная информация. Коэффициент ущерба высокий. Возможны потери конфиденциальности. Источником риска являются хакеры. Мотивация умышленная.</w:t>
      </w:r>
    </w:p>
    <w:p w:rsid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483FB9">
        <w:rPr>
          <w:rFonts w:ascii="Times New Roman" w:hAnsi="Times New Roman" w:cs="Times New Roman"/>
          <w:sz w:val="28"/>
          <w:szCs w:val="28"/>
        </w:rPr>
        <w:t>Повреждения в линиях связи</w:t>
      </w:r>
    </w:p>
    <w:p w:rsidR="00483FB9" w:rsidRPr="000B3A3B" w:rsidRDefault="00483FB9" w:rsidP="00483F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риска является сеть, рабочий процесс. Коэффициент ущерба средний. Возможны снижения производительности. Источником риска является персонал.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 w:rsidR="001B2572">
        <w:rPr>
          <w:rFonts w:ascii="Times New Roman" w:hAnsi="Times New Roman" w:cs="Times New Roman"/>
          <w:sz w:val="28"/>
          <w:szCs w:val="28"/>
        </w:rPr>
        <w:t>умышленная (халатность)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A3B" w:rsidRDefault="001B2572" w:rsidP="001B25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1B2572">
        <w:rPr>
          <w:rFonts w:ascii="Times New Roman" w:hAnsi="Times New Roman" w:cs="Times New Roman"/>
          <w:sz w:val="28"/>
          <w:szCs w:val="28"/>
        </w:rPr>
        <w:t>Техническая неисправность компонентов сети</w:t>
      </w:r>
    </w:p>
    <w:p w:rsidR="00800193" w:rsidRDefault="001B2572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риска является сеть, рабочий процесс. Коэффициент ущерба высокий. Возможны снижения производительности. Источником риска является системный администратор. Мотивация отсутствует.</w:t>
      </w:r>
    </w:p>
    <w:p w:rsid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B3A3B" w:rsidRPr="000B3A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A3B" w:rsidRPr="00800193">
        <w:rPr>
          <w:rFonts w:ascii="Times New Roman" w:hAnsi="Times New Roman" w:cs="Times New Roman"/>
          <w:sz w:val="28"/>
          <w:szCs w:val="28"/>
        </w:rPr>
        <w:t>Ошибка технического обслуживания</w:t>
      </w:r>
    </w:p>
    <w:p w:rsidR="00800193" w:rsidRP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Объектом риска является рабочий процесс. Коэффициент ущерба высокий. Возможны снижения производительности. Источником риска является системный администратор.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умышленная (халатность).</w:t>
      </w:r>
    </w:p>
    <w:p w:rsid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193">
        <w:rPr>
          <w:rFonts w:ascii="Times New Roman" w:hAnsi="Times New Roman" w:cs="Times New Roman"/>
          <w:sz w:val="28"/>
          <w:szCs w:val="28"/>
        </w:rPr>
        <w:t>-</w:t>
      </w:r>
      <w:r w:rsidR="000B3A3B" w:rsidRPr="00800193">
        <w:rPr>
          <w:rFonts w:ascii="Times New Roman" w:hAnsi="Times New Roman" w:cs="Times New Roman"/>
          <w:sz w:val="28"/>
          <w:szCs w:val="28"/>
        </w:rPr>
        <w:t>Авария программного обеспечения</w:t>
      </w:r>
    </w:p>
    <w:p w:rsidR="00800193" w:rsidRP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риска является рабочий процесс. Коэффициент ущерба средний. Возможны снижения производительности. Источник риска отсутствует. Мотивация отсутствует</w:t>
      </w:r>
    </w:p>
    <w:p w:rsidR="00800193" w:rsidRPr="00800193" w:rsidRDefault="00800193" w:rsidP="008001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A3B" w:rsidRDefault="000B3A3B" w:rsidP="008001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A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193">
        <w:rPr>
          <w:rFonts w:ascii="Times New Roman" w:hAnsi="Times New Roman" w:cs="Times New Roman"/>
          <w:b/>
          <w:sz w:val="28"/>
          <w:szCs w:val="28"/>
        </w:rPr>
        <w:t>-</w:t>
      </w:r>
      <w:r w:rsidRPr="00800193">
        <w:rPr>
          <w:rFonts w:ascii="Times New Roman" w:hAnsi="Times New Roman" w:cs="Times New Roman"/>
          <w:sz w:val="28"/>
          <w:szCs w:val="28"/>
        </w:rPr>
        <w:t>Нелегальный импорт/экспорт программного обеспечения</w:t>
      </w:r>
    </w:p>
    <w:p w:rsidR="00800193" w:rsidRP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риска является рабочий процесс. Коэффициент ущерба высокий. Возможны снижения производительности. Источником риска является системный администратор.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умышленная (халатность).</w:t>
      </w:r>
    </w:p>
    <w:p w:rsid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3A3B" w:rsidRPr="00800193">
        <w:rPr>
          <w:rFonts w:ascii="Times New Roman" w:hAnsi="Times New Roman" w:cs="Times New Roman"/>
          <w:sz w:val="28"/>
          <w:szCs w:val="28"/>
        </w:rPr>
        <w:t>Ошибочная маршрутизация сообщений</w:t>
      </w:r>
    </w:p>
    <w:p w:rsidR="00800193" w:rsidRP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риска является существенная информация. Коэффициент ущерба высокий. Возможны снижения производительности. Источником риска является системный администратор.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умышленная (халатность).</w:t>
      </w:r>
    </w:p>
    <w:p w:rsid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3A3B" w:rsidRPr="00800193">
        <w:rPr>
          <w:rFonts w:ascii="Times New Roman" w:hAnsi="Times New Roman" w:cs="Times New Roman"/>
          <w:sz w:val="28"/>
          <w:szCs w:val="28"/>
        </w:rPr>
        <w:t>Ошибки при передаче</w:t>
      </w:r>
    </w:p>
    <w:p w:rsidR="00800193" w:rsidRPr="000B3A3B" w:rsidRDefault="00800193" w:rsidP="008001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риска является существенная информация. Коэффициент ущерба высокий. Возможны снижения производительности. Источником риска является системный администратор. Мотивация </w:t>
      </w:r>
      <w:r w:rsidR="006C161B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умышленная (халатность).</w:t>
      </w:r>
    </w:p>
    <w:p w:rsidR="000B3A3B" w:rsidRDefault="006C161B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3A3B" w:rsidRPr="006C161B">
        <w:rPr>
          <w:rFonts w:ascii="Times New Roman" w:hAnsi="Times New Roman" w:cs="Times New Roman"/>
          <w:sz w:val="28"/>
          <w:szCs w:val="28"/>
        </w:rPr>
        <w:t>Преднамеренное повреждение</w:t>
      </w:r>
    </w:p>
    <w:p w:rsidR="00012BA8" w:rsidRDefault="006C161B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риска является рабочий процесс. Коэффициент ущерба средний. Возможны снижения производительности. Источником риска является персонал. Мотивация умышленная.</w:t>
      </w:r>
      <w:bookmarkStart w:id="1" w:name="t_Табл_комп_проц_оц_рисков"/>
      <w:bookmarkStart w:id="2" w:name="t_ТипПроцОцРисков"/>
      <w:bookmarkEnd w:id="1"/>
      <w:bookmarkEnd w:id="2"/>
    </w:p>
    <w:p w:rsidR="00194E7F" w:rsidRDefault="00194E7F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Pr="00194E7F">
        <w:rPr>
          <w:rFonts w:ascii="Times New Roman" w:hAnsi="Times New Roman" w:cs="Times New Roman"/>
          <w:sz w:val="28"/>
          <w:szCs w:val="28"/>
        </w:rPr>
        <w:t xml:space="preserve">Единого </w:t>
      </w:r>
      <w:r>
        <w:rPr>
          <w:rFonts w:ascii="Times New Roman" w:hAnsi="Times New Roman" w:cs="Times New Roman"/>
          <w:sz w:val="28"/>
          <w:szCs w:val="28"/>
        </w:rPr>
        <w:t>способа</w:t>
      </w:r>
      <w:r w:rsidRPr="00194E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 гарантировать</w:t>
      </w:r>
      <w:r w:rsidRPr="00194E7F">
        <w:rPr>
          <w:rFonts w:ascii="Times New Roman" w:hAnsi="Times New Roman" w:cs="Times New Roman"/>
          <w:sz w:val="28"/>
          <w:szCs w:val="28"/>
        </w:rPr>
        <w:t xml:space="preserve"> 100% сохранности дан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194E7F">
        <w:rPr>
          <w:rFonts w:ascii="Times New Roman" w:hAnsi="Times New Roman" w:cs="Times New Roman"/>
          <w:sz w:val="28"/>
          <w:szCs w:val="28"/>
        </w:rPr>
        <w:t>не существует</w:t>
      </w:r>
      <w:proofErr w:type="gramEnd"/>
      <w:r w:rsidRPr="00194E7F">
        <w:rPr>
          <w:rFonts w:ascii="Times New Roman" w:hAnsi="Times New Roman" w:cs="Times New Roman"/>
          <w:sz w:val="28"/>
          <w:szCs w:val="28"/>
        </w:rPr>
        <w:t xml:space="preserve">. Однако </w:t>
      </w:r>
      <w:r>
        <w:rPr>
          <w:rFonts w:ascii="Times New Roman" w:hAnsi="Times New Roman" w:cs="Times New Roman"/>
          <w:sz w:val="28"/>
          <w:szCs w:val="28"/>
        </w:rPr>
        <w:t xml:space="preserve">создание комплексной </w:t>
      </w:r>
      <w:r w:rsidRPr="00194E7F">
        <w:rPr>
          <w:rFonts w:ascii="Times New Roman" w:hAnsi="Times New Roman" w:cs="Times New Roman"/>
          <w:sz w:val="28"/>
          <w:szCs w:val="28"/>
        </w:rPr>
        <w:t xml:space="preserve">концепции безопасности, учитывающей специфику задач конкретной организации, </w:t>
      </w:r>
      <w:r>
        <w:rPr>
          <w:rFonts w:ascii="Times New Roman" w:hAnsi="Times New Roman" w:cs="Times New Roman"/>
          <w:sz w:val="28"/>
          <w:szCs w:val="28"/>
        </w:rPr>
        <w:t>сведет</w:t>
      </w:r>
      <w:r w:rsidRPr="00194E7F">
        <w:rPr>
          <w:rFonts w:ascii="Times New Roman" w:hAnsi="Times New Roman" w:cs="Times New Roman"/>
          <w:sz w:val="28"/>
          <w:szCs w:val="28"/>
        </w:rPr>
        <w:t xml:space="preserve"> риск потери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0062F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нной</w:t>
      </w:r>
      <w:r w:rsidRPr="00194E7F">
        <w:rPr>
          <w:rFonts w:ascii="Times New Roman" w:hAnsi="Times New Roman" w:cs="Times New Roman"/>
          <w:sz w:val="28"/>
          <w:szCs w:val="28"/>
        </w:rPr>
        <w:t xml:space="preserve"> информации к минимуму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2FC" w:rsidRDefault="000062FC" w:rsidP="006C161B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0062FC">
        <w:rPr>
          <w:rFonts w:ascii="Arial" w:hAnsi="Arial" w:cs="Arial"/>
          <w:b/>
          <w:sz w:val="32"/>
          <w:szCs w:val="32"/>
        </w:rPr>
        <w:t>9.Вывод</w:t>
      </w:r>
    </w:p>
    <w:p w:rsidR="000062FC" w:rsidRDefault="000062FC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рамках данной работы были рассмотрены современные подходы к организации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062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услуг, библиотеки, описывающие лучшие из применяемых на практике способы организации работы подразделений и компаний.</w:t>
      </w:r>
      <w:proofErr w:type="gramEnd"/>
    </w:p>
    <w:p w:rsidR="000062FC" w:rsidRDefault="000062FC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практической части был разработан базовый набор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062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сервисов для обеспечения деятельности технического ВУЗа, а так же разработана процессная и техническая архитектура комплекса предоставления 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062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услуг.</w:t>
      </w:r>
    </w:p>
    <w:p w:rsidR="000062FC" w:rsidRDefault="000062FC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Стоит отметить, что в свободном доступе нет аналогов разработанного комплекса предоставления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0062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услуг</w:t>
      </w:r>
      <w:r w:rsidR="00225B54">
        <w:rPr>
          <w:rFonts w:ascii="Times New Roman" w:hAnsi="Times New Roman" w:cs="Times New Roman"/>
          <w:sz w:val="28"/>
          <w:szCs w:val="28"/>
        </w:rPr>
        <w:t>. Разработанный комплекс может быть применен для любого технического ВУЗа.</w:t>
      </w: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BCA" w:rsidRDefault="003C1BCA" w:rsidP="006C161B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3C1BCA">
        <w:rPr>
          <w:rFonts w:ascii="Arial" w:hAnsi="Arial" w:cs="Arial"/>
          <w:b/>
          <w:sz w:val="32"/>
          <w:szCs w:val="32"/>
        </w:rPr>
        <w:lastRenderedPageBreak/>
        <w:t>10.Список используемой литературы</w:t>
      </w:r>
    </w:p>
    <w:p w:rsidR="00411213" w:rsidRDefault="00411213" w:rsidP="00411213">
      <w:pPr>
        <w:pStyle w:val="1"/>
        <w:shd w:val="clear" w:color="auto" w:fill="FFFFFF"/>
        <w:spacing w:before="0" w:after="0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411213">
        <w:rPr>
          <w:rFonts w:ascii="Times New Roman" w:hAnsi="Times New Roman" w:cs="Times New Roman"/>
          <w:b w:val="0"/>
          <w:sz w:val="28"/>
          <w:szCs w:val="28"/>
        </w:rPr>
        <w:t>1.</w:t>
      </w:r>
      <w:r w:rsidRPr="00411213">
        <w:rPr>
          <w:rFonts w:ascii="Tahoma" w:hAnsi="Tahoma" w:cs="Tahoma"/>
          <w:b w:val="0"/>
          <w:bCs w:val="0"/>
          <w:color w:val="000000"/>
          <w:sz w:val="33"/>
          <w:szCs w:val="33"/>
        </w:rPr>
        <w:t xml:space="preserve"> </w:t>
      </w:r>
      <w:r w:rsidRPr="0041121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Репин В.В., </w:t>
      </w:r>
      <w:proofErr w:type="spellStart"/>
      <w:r w:rsidRPr="0041121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Елиферов</w:t>
      </w:r>
      <w:proofErr w:type="spellEnd"/>
      <w:r w:rsidRPr="0041121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В.Г. Процессный подход к управлению. Моделирование бизнес-процессов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  <w:r w:rsidRPr="00411213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Pr="00411213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Москва: РИА "Стандарты и качество", 2004. — 398 </w:t>
      </w:r>
      <w:proofErr w:type="gramStart"/>
      <w:r w:rsidRPr="00411213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</w:t>
      </w:r>
      <w:proofErr w:type="gramEnd"/>
    </w:p>
    <w:p w:rsidR="00411213" w:rsidRPr="00411213" w:rsidRDefault="00411213" w:rsidP="00411213">
      <w:pPr>
        <w:rPr>
          <w:lang w:eastAsia="ru-RU"/>
        </w:rPr>
      </w:pPr>
    </w:p>
    <w:p w:rsidR="003C1BCA" w:rsidRDefault="00411213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1256E" w:rsidRPr="0051256E">
        <w:rPr>
          <w:rFonts w:ascii="Times New Roman" w:hAnsi="Times New Roman" w:cs="Times New Roman"/>
          <w:sz w:val="28"/>
          <w:szCs w:val="28"/>
        </w:rPr>
        <w:t xml:space="preserve"> </w:t>
      </w:r>
      <w:r w:rsidR="0051256E">
        <w:rPr>
          <w:rFonts w:ascii="Times New Roman" w:hAnsi="Times New Roman" w:cs="Times New Roman"/>
          <w:sz w:val="28"/>
          <w:szCs w:val="28"/>
        </w:rPr>
        <w:t xml:space="preserve">Роб </w:t>
      </w:r>
      <w:proofErr w:type="spellStart"/>
      <w:r w:rsidR="0051256E">
        <w:rPr>
          <w:rFonts w:ascii="Times New Roman" w:hAnsi="Times New Roman" w:cs="Times New Roman"/>
          <w:sz w:val="28"/>
          <w:szCs w:val="28"/>
        </w:rPr>
        <w:t>Ингланд</w:t>
      </w:r>
      <w:proofErr w:type="spellEnd"/>
      <w:r w:rsidR="005125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1256E">
        <w:rPr>
          <w:rFonts w:ascii="Times New Roman" w:hAnsi="Times New Roman" w:cs="Times New Roman"/>
          <w:sz w:val="28"/>
          <w:szCs w:val="28"/>
        </w:rPr>
        <w:t>Лайвбук</w:t>
      </w:r>
      <w:proofErr w:type="spellEnd"/>
      <w:r w:rsidR="0051256E" w:rsidRPr="0051256E">
        <w:rPr>
          <w:rFonts w:ascii="Times New Roman" w:hAnsi="Times New Roman" w:cs="Times New Roman"/>
          <w:sz w:val="28"/>
          <w:szCs w:val="28"/>
        </w:rPr>
        <w:t>;</w:t>
      </w:r>
      <w:r w:rsidR="00512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="00FC529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реальный</w:t>
      </w:r>
      <w:proofErr w:type="gramEnd"/>
      <w:r w:rsidR="00FC5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ITSM</w:t>
      </w:r>
      <w:r>
        <w:rPr>
          <w:rFonts w:ascii="Times New Roman" w:hAnsi="Times New Roman" w:cs="Times New Roman"/>
          <w:sz w:val="28"/>
          <w:szCs w:val="28"/>
        </w:rPr>
        <w:t>, 2010 – 132 с.</w:t>
      </w:r>
    </w:p>
    <w:p w:rsidR="0051256E" w:rsidRDefault="00411213" w:rsidP="0051256E">
      <w:pPr>
        <w:shd w:val="clear" w:color="auto" w:fill="FFFFFF"/>
        <w:spacing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C5294" w:rsidRPr="00FC5294">
        <w:rPr>
          <w:rFonts w:ascii="Tahoma" w:hAnsi="Tahoma" w:cs="Tahoma"/>
          <w:b/>
          <w:bCs/>
          <w:color w:val="494949"/>
          <w:sz w:val="18"/>
          <w:szCs w:val="18"/>
        </w:rPr>
        <w:t xml:space="preserve"> </w:t>
      </w:r>
      <w:r w:rsidR="00FC5294" w:rsidRPr="00FC5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COBIT 4.1. Российское издание. </w:t>
      </w:r>
      <w:r w:rsidR="00FC5294" w:rsidRPr="00FC529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 и контроль информационных систем, ISBN 978-5-9901321-1-5; 2008 г</w:t>
      </w:r>
    </w:p>
    <w:p w:rsidR="0051256E" w:rsidRPr="0051256E" w:rsidRDefault="00261A2C" w:rsidP="0051256E">
      <w:pPr>
        <w:shd w:val="clear" w:color="auto" w:fill="FFFFFF"/>
        <w:spacing w:line="300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56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2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7" w:anchor="tab_person" w:tooltip="Л. Н. Коршунова, Н. А. Проданова" w:history="1">
        <w:r w:rsidR="0051256E" w:rsidRPr="0051256E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Л. Н. Коршунова, Н. А. </w:t>
        </w:r>
        <w:proofErr w:type="spellStart"/>
        <w:r w:rsidR="0051256E" w:rsidRPr="0051256E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Проданова</w:t>
        </w:r>
        <w:proofErr w:type="spellEnd"/>
      </w:hyperlink>
      <w:r w:rsidR="0051256E" w:rsidRPr="00512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256E" w:rsidRPr="0051256E">
        <w:rPr>
          <w:rFonts w:ascii="Times New Roman" w:hAnsi="Times New Roman" w:cs="Times New Roman"/>
          <w:bCs/>
          <w:sz w:val="28"/>
          <w:szCs w:val="28"/>
        </w:rPr>
        <w:t>Оценка и анализ рисков</w:t>
      </w:r>
    </w:p>
    <w:p w:rsidR="0051256E" w:rsidRPr="0051256E" w:rsidRDefault="0051256E" w:rsidP="0051256E">
      <w:pPr>
        <w:pStyle w:val="af"/>
        <w:shd w:val="clear" w:color="auto" w:fill="FFFFFF"/>
        <w:spacing w:before="75" w:beforeAutospacing="0" w:after="72" w:afterAutospacing="0"/>
        <w:rPr>
          <w:sz w:val="28"/>
          <w:szCs w:val="28"/>
        </w:rPr>
      </w:pPr>
      <w:r w:rsidRPr="0051256E">
        <w:rPr>
          <w:sz w:val="28"/>
          <w:szCs w:val="28"/>
        </w:rPr>
        <w:t>Издательство</w:t>
      </w:r>
      <w:r w:rsidRPr="0051256E">
        <w:rPr>
          <w:rStyle w:val="apple-converted-space"/>
          <w:sz w:val="28"/>
          <w:szCs w:val="28"/>
        </w:rPr>
        <w:t> </w:t>
      </w:r>
      <w:hyperlink r:id="rId48" w:tooltip="Феникс" w:history="1">
        <w:r w:rsidRPr="0051256E">
          <w:rPr>
            <w:rStyle w:val="ae"/>
            <w:color w:val="auto"/>
            <w:sz w:val="28"/>
            <w:szCs w:val="28"/>
            <w:u w:val="none"/>
          </w:rPr>
          <w:t>Феникс</w:t>
        </w:r>
      </w:hyperlink>
      <w:r w:rsidRPr="0051256E">
        <w:rPr>
          <w:sz w:val="28"/>
          <w:szCs w:val="28"/>
        </w:rPr>
        <w:t xml:space="preserve">; 2007 г. - </w:t>
      </w:r>
      <w:r w:rsidRPr="0051256E">
        <w:rPr>
          <w:color w:val="000000"/>
          <w:sz w:val="28"/>
          <w:szCs w:val="28"/>
        </w:rPr>
        <w:t>96 с.</w:t>
      </w:r>
    </w:p>
    <w:p w:rsidR="0051256E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03FA1" w:rsidRPr="00403FA1">
        <w:rPr>
          <w:rFonts w:ascii="Times New Roman" w:hAnsi="Times New Roman" w:cs="Times New Roman"/>
          <w:sz w:val="28"/>
          <w:szCs w:val="28"/>
        </w:rPr>
        <w:t>ГОСТ 12.0.003-86 Опасные и вредные производственные факторы. Классификация</w:t>
      </w:r>
    </w:p>
    <w:p w:rsidR="0051256E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03FA1" w:rsidRPr="00403FA1">
        <w:rPr>
          <w:rFonts w:ascii="Times New Roman" w:hAnsi="Times New Roman" w:cs="Times New Roman"/>
          <w:sz w:val="28"/>
          <w:szCs w:val="28"/>
        </w:rPr>
        <w:t>Сибаров Ю.Г. и др. Охрана труда на ВЦ. М. 1989.</w:t>
      </w:r>
    </w:p>
    <w:p w:rsidR="00403FA1" w:rsidRPr="00403FA1" w:rsidRDefault="00403FA1" w:rsidP="00403FA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03FA1" w:rsidRPr="00403FA1">
        <w:rPr>
          <w:rFonts w:ascii="Times New Roman" w:hAnsi="Times New Roman" w:cs="Times New Roman"/>
          <w:sz w:val="28"/>
          <w:szCs w:val="28"/>
        </w:rPr>
        <w:t xml:space="preserve">ГОСТ  12.1.030-81 Электробезопасность. Защитные заземления, </w:t>
      </w:r>
      <w:proofErr w:type="spellStart"/>
      <w:r w:rsidR="00403FA1" w:rsidRPr="00403FA1">
        <w:rPr>
          <w:rFonts w:ascii="Times New Roman" w:hAnsi="Times New Roman" w:cs="Times New Roman"/>
          <w:sz w:val="28"/>
          <w:szCs w:val="28"/>
        </w:rPr>
        <w:t>зануления</w:t>
      </w:r>
      <w:proofErr w:type="spellEnd"/>
      <w:r w:rsidR="00403FA1" w:rsidRPr="00403FA1">
        <w:rPr>
          <w:rFonts w:ascii="Times New Roman" w:hAnsi="Times New Roman" w:cs="Times New Roman"/>
          <w:sz w:val="28"/>
          <w:szCs w:val="28"/>
        </w:rPr>
        <w:t>.</w:t>
      </w:r>
    </w:p>
    <w:p w:rsidR="00403FA1" w:rsidRPr="00403FA1" w:rsidRDefault="00403FA1" w:rsidP="00403F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403FA1" w:rsidRPr="00403FA1">
        <w:rPr>
          <w:rFonts w:ascii="Times New Roman" w:hAnsi="Times New Roman" w:cs="Times New Roman"/>
          <w:sz w:val="28"/>
          <w:szCs w:val="28"/>
        </w:rPr>
        <w:t>САНПиН 1340-03 Гигиенические требования к персональным ЭВМ и организация работы</w:t>
      </w:r>
    </w:p>
    <w:p w:rsidR="00403FA1" w:rsidRPr="00403FA1" w:rsidRDefault="00403FA1" w:rsidP="00403FA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03FA1" w:rsidRPr="00403FA1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403FA1" w:rsidRPr="00403FA1">
        <w:rPr>
          <w:rFonts w:ascii="Times New Roman" w:hAnsi="Times New Roman" w:cs="Times New Roman"/>
          <w:sz w:val="28"/>
          <w:szCs w:val="28"/>
          <w:lang w:val="en-US"/>
        </w:rPr>
        <w:t>CC</w:t>
      </w:r>
      <w:proofErr w:type="gramEnd"/>
      <w:r w:rsidR="00403FA1" w:rsidRPr="00403FA1">
        <w:rPr>
          <w:rFonts w:ascii="Times New Roman" w:hAnsi="Times New Roman" w:cs="Times New Roman"/>
          <w:sz w:val="28"/>
          <w:szCs w:val="28"/>
        </w:rPr>
        <w:t>БТ 12.1.045-84 Электростатические поля. Допустимые условия на  рабочем месте</w:t>
      </w:r>
    </w:p>
    <w:p w:rsidR="00403FA1" w:rsidRPr="00403FA1" w:rsidRDefault="00403FA1" w:rsidP="00403FA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403FA1" w:rsidRPr="00403FA1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="00403FA1" w:rsidRPr="00403FA1">
        <w:rPr>
          <w:rFonts w:ascii="Times New Roman" w:hAnsi="Times New Roman" w:cs="Times New Roman"/>
          <w:sz w:val="28"/>
          <w:szCs w:val="28"/>
          <w:lang w:val="en-US"/>
        </w:rPr>
        <w:t>CC</w:t>
      </w:r>
      <w:proofErr w:type="gramEnd"/>
      <w:r w:rsidR="00403FA1" w:rsidRPr="00403FA1">
        <w:rPr>
          <w:rFonts w:ascii="Times New Roman" w:hAnsi="Times New Roman" w:cs="Times New Roman"/>
          <w:sz w:val="28"/>
          <w:szCs w:val="28"/>
        </w:rPr>
        <w:t>БТ  12.1.124-84 Средства защиты от статического электричества</w:t>
      </w:r>
    </w:p>
    <w:p w:rsidR="00403FA1" w:rsidRPr="00403FA1" w:rsidRDefault="00403FA1" w:rsidP="00403FA1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03FA1" w:rsidRPr="00403FA1" w:rsidRDefault="0051256E" w:rsidP="00403F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403FA1" w:rsidRPr="00403FA1">
        <w:rPr>
          <w:rFonts w:ascii="Times New Roman" w:hAnsi="Times New Roman" w:cs="Times New Roman"/>
          <w:sz w:val="28"/>
          <w:szCs w:val="28"/>
        </w:rPr>
        <w:t>ФЗ РФ №181 1999г. «Об основах охраны труда в РФ»</w:t>
      </w:r>
    </w:p>
    <w:p w:rsidR="00411213" w:rsidRPr="00411213" w:rsidRDefault="00411213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2FC" w:rsidRDefault="000062FC" w:rsidP="006C16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2FC" w:rsidRPr="00194E7F" w:rsidRDefault="000062FC" w:rsidP="006C161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062FC" w:rsidRPr="00194E7F" w:rsidSect="00E60D88">
      <w:footerReference w:type="default" r:id="rId4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D32" w:rsidRDefault="00823D32" w:rsidP="001779BD">
      <w:pPr>
        <w:spacing w:after="0" w:line="240" w:lineRule="auto"/>
      </w:pPr>
      <w:r>
        <w:separator/>
      </w:r>
    </w:p>
  </w:endnote>
  <w:endnote w:type="continuationSeparator" w:id="0">
    <w:p w:rsidR="00823D32" w:rsidRDefault="00823D32" w:rsidP="0017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8998734"/>
      <w:docPartObj>
        <w:docPartGallery w:val="Page Numbers (Bottom of Page)"/>
        <w:docPartUnique/>
      </w:docPartObj>
    </w:sdtPr>
    <w:sdtContent>
      <w:p w:rsidR="007C76AC" w:rsidRDefault="007C76A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FA3">
          <w:rPr>
            <w:noProof/>
          </w:rPr>
          <w:t>17</w:t>
        </w:r>
        <w:r>
          <w:fldChar w:fldCharType="end"/>
        </w:r>
      </w:p>
    </w:sdtContent>
  </w:sdt>
  <w:p w:rsidR="007C76AC" w:rsidRDefault="007C76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D32" w:rsidRDefault="00823D32" w:rsidP="001779BD">
      <w:pPr>
        <w:spacing w:after="0" w:line="240" w:lineRule="auto"/>
      </w:pPr>
      <w:r>
        <w:separator/>
      </w:r>
    </w:p>
  </w:footnote>
  <w:footnote w:type="continuationSeparator" w:id="0">
    <w:p w:rsidR="00823D32" w:rsidRDefault="00823D32" w:rsidP="00177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1EC"/>
    <w:multiLevelType w:val="hybridMultilevel"/>
    <w:tmpl w:val="ED8EE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720DD"/>
    <w:multiLevelType w:val="hybridMultilevel"/>
    <w:tmpl w:val="F682838A"/>
    <w:lvl w:ilvl="0" w:tplc="EA043678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53970"/>
    <w:multiLevelType w:val="hybridMultilevel"/>
    <w:tmpl w:val="7DEADE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BF4378"/>
    <w:multiLevelType w:val="hybridMultilevel"/>
    <w:tmpl w:val="05EEE41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751C4"/>
    <w:multiLevelType w:val="hybridMultilevel"/>
    <w:tmpl w:val="23D89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F307E"/>
    <w:multiLevelType w:val="hybridMultilevel"/>
    <w:tmpl w:val="20CE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50880"/>
    <w:multiLevelType w:val="hybridMultilevel"/>
    <w:tmpl w:val="8F400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05EFD"/>
    <w:multiLevelType w:val="hybridMultilevel"/>
    <w:tmpl w:val="F43095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F15E7"/>
    <w:multiLevelType w:val="hybridMultilevel"/>
    <w:tmpl w:val="8EE692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24B1F"/>
    <w:multiLevelType w:val="singleLevel"/>
    <w:tmpl w:val="3BD2679A"/>
    <w:lvl w:ilvl="0">
      <w:start w:val="1"/>
      <w:numFmt w:val="bullet"/>
      <w:pStyle w:val="a"/>
      <w:lvlText w:val="–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</w:rPr>
    </w:lvl>
  </w:abstractNum>
  <w:abstractNum w:abstractNumId="10">
    <w:nsid w:val="3A34249A"/>
    <w:multiLevelType w:val="hybridMultilevel"/>
    <w:tmpl w:val="E2A8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866A95"/>
    <w:multiLevelType w:val="hybridMultilevel"/>
    <w:tmpl w:val="5058C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0A14E3"/>
    <w:multiLevelType w:val="hybridMultilevel"/>
    <w:tmpl w:val="F682838A"/>
    <w:lvl w:ilvl="0" w:tplc="EA043678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12187"/>
    <w:multiLevelType w:val="multilevel"/>
    <w:tmpl w:val="35AC5F0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4D381AFB"/>
    <w:multiLevelType w:val="hybridMultilevel"/>
    <w:tmpl w:val="7780D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D38D4"/>
    <w:multiLevelType w:val="hybridMultilevel"/>
    <w:tmpl w:val="05EEE41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266622"/>
    <w:multiLevelType w:val="hybridMultilevel"/>
    <w:tmpl w:val="BB66DD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A62555"/>
    <w:multiLevelType w:val="multilevel"/>
    <w:tmpl w:val="D03660CC"/>
    <w:lvl w:ilvl="0">
      <w:start w:val="6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18">
    <w:nsid w:val="58E459E2"/>
    <w:multiLevelType w:val="hybridMultilevel"/>
    <w:tmpl w:val="F682838A"/>
    <w:lvl w:ilvl="0" w:tplc="EA043678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846BF"/>
    <w:multiLevelType w:val="hybridMultilevel"/>
    <w:tmpl w:val="C794E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BC13FE"/>
    <w:multiLevelType w:val="hybridMultilevel"/>
    <w:tmpl w:val="6ECAD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2C7E48"/>
    <w:multiLevelType w:val="hybridMultilevel"/>
    <w:tmpl w:val="903E3F48"/>
    <w:lvl w:ilvl="0" w:tplc="9408877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008CB"/>
    <w:multiLevelType w:val="hybridMultilevel"/>
    <w:tmpl w:val="18C0D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196BFE"/>
    <w:multiLevelType w:val="hybridMultilevel"/>
    <w:tmpl w:val="9B2C7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69647D"/>
    <w:multiLevelType w:val="hybridMultilevel"/>
    <w:tmpl w:val="AB72C404"/>
    <w:lvl w:ilvl="0" w:tplc="9408877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BC30C5"/>
    <w:multiLevelType w:val="hybridMultilevel"/>
    <w:tmpl w:val="80361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21"/>
  </w:num>
  <w:num w:numId="4">
    <w:abstractNumId w:val="24"/>
  </w:num>
  <w:num w:numId="5">
    <w:abstractNumId w:val="13"/>
  </w:num>
  <w:num w:numId="6">
    <w:abstractNumId w:val="16"/>
  </w:num>
  <w:num w:numId="7">
    <w:abstractNumId w:val="15"/>
  </w:num>
  <w:num w:numId="8">
    <w:abstractNumId w:val="3"/>
  </w:num>
  <w:num w:numId="9">
    <w:abstractNumId w:val="1"/>
  </w:num>
  <w:num w:numId="10">
    <w:abstractNumId w:val="18"/>
  </w:num>
  <w:num w:numId="11">
    <w:abstractNumId w:val="6"/>
  </w:num>
  <w:num w:numId="12">
    <w:abstractNumId w:val="5"/>
  </w:num>
  <w:num w:numId="13">
    <w:abstractNumId w:val="20"/>
  </w:num>
  <w:num w:numId="14">
    <w:abstractNumId w:val="10"/>
  </w:num>
  <w:num w:numId="15">
    <w:abstractNumId w:val="11"/>
  </w:num>
  <w:num w:numId="16">
    <w:abstractNumId w:val="19"/>
  </w:num>
  <w:num w:numId="17">
    <w:abstractNumId w:val="9"/>
  </w:num>
  <w:num w:numId="18">
    <w:abstractNumId w:val="4"/>
  </w:num>
  <w:num w:numId="19">
    <w:abstractNumId w:val="14"/>
  </w:num>
  <w:num w:numId="20">
    <w:abstractNumId w:val="25"/>
  </w:num>
  <w:num w:numId="21">
    <w:abstractNumId w:val="0"/>
  </w:num>
  <w:num w:numId="22">
    <w:abstractNumId w:val="2"/>
  </w:num>
  <w:num w:numId="23">
    <w:abstractNumId w:val="23"/>
  </w:num>
  <w:num w:numId="24">
    <w:abstractNumId w:val="7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37"/>
    <w:rsid w:val="000062FC"/>
    <w:rsid w:val="00012BA8"/>
    <w:rsid w:val="00097E8D"/>
    <w:rsid w:val="000B3A3B"/>
    <w:rsid w:val="001779BD"/>
    <w:rsid w:val="00182395"/>
    <w:rsid w:val="00186EF8"/>
    <w:rsid w:val="00194E7F"/>
    <w:rsid w:val="001A7FA3"/>
    <w:rsid w:val="001B2572"/>
    <w:rsid w:val="002036C5"/>
    <w:rsid w:val="0021503D"/>
    <w:rsid w:val="002236A3"/>
    <w:rsid w:val="00225B54"/>
    <w:rsid w:val="00227E02"/>
    <w:rsid w:val="00243DD8"/>
    <w:rsid w:val="00261A2C"/>
    <w:rsid w:val="00263EAD"/>
    <w:rsid w:val="002842EF"/>
    <w:rsid w:val="002C0DF2"/>
    <w:rsid w:val="002E4E55"/>
    <w:rsid w:val="00314BC7"/>
    <w:rsid w:val="00323101"/>
    <w:rsid w:val="00326A9F"/>
    <w:rsid w:val="0033728F"/>
    <w:rsid w:val="00365A68"/>
    <w:rsid w:val="003C1BCA"/>
    <w:rsid w:val="003C1DE4"/>
    <w:rsid w:val="003C6B24"/>
    <w:rsid w:val="003E4912"/>
    <w:rsid w:val="00403FA1"/>
    <w:rsid w:val="00411213"/>
    <w:rsid w:val="004573FF"/>
    <w:rsid w:val="00474A1F"/>
    <w:rsid w:val="00483FB9"/>
    <w:rsid w:val="004B6A90"/>
    <w:rsid w:val="004F0432"/>
    <w:rsid w:val="0051256E"/>
    <w:rsid w:val="00552F45"/>
    <w:rsid w:val="0057175D"/>
    <w:rsid w:val="00634A3D"/>
    <w:rsid w:val="0069532A"/>
    <w:rsid w:val="006B51C8"/>
    <w:rsid w:val="006B7B1F"/>
    <w:rsid w:val="006C161B"/>
    <w:rsid w:val="0072497A"/>
    <w:rsid w:val="00776B9B"/>
    <w:rsid w:val="00793B3E"/>
    <w:rsid w:val="007C76AC"/>
    <w:rsid w:val="007D200B"/>
    <w:rsid w:val="007D2FA4"/>
    <w:rsid w:val="00800193"/>
    <w:rsid w:val="00823D32"/>
    <w:rsid w:val="0084789D"/>
    <w:rsid w:val="00863E6A"/>
    <w:rsid w:val="008C1FA3"/>
    <w:rsid w:val="008F2FE0"/>
    <w:rsid w:val="009A4514"/>
    <w:rsid w:val="009F6911"/>
    <w:rsid w:val="00A02CE1"/>
    <w:rsid w:val="00A641D1"/>
    <w:rsid w:val="00A70319"/>
    <w:rsid w:val="00A833DD"/>
    <w:rsid w:val="00A9504C"/>
    <w:rsid w:val="00AF0793"/>
    <w:rsid w:val="00B41754"/>
    <w:rsid w:val="00BC7C5E"/>
    <w:rsid w:val="00BD1200"/>
    <w:rsid w:val="00C0482E"/>
    <w:rsid w:val="00C05231"/>
    <w:rsid w:val="00C052EB"/>
    <w:rsid w:val="00C13595"/>
    <w:rsid w:val="00C26C5F"/>
    <w:rsid w:val="00C83928"/>
    <w:rsid w:val="00CC3537"/>
    <w:rsid w:val="00D21D39"/>
    <w:rsid w:val="00D64E8B"/>
    <w:rsid w:val="00D66795"/>
    <w:rsid w:val="00D71C90"/>
    <w:rsid w:val="00DB1A9C"/>
    <w:rsid w:val="00DE0F55"/>
    <w:rsid w:val="00DF6FDD"/>
    <w:rsid w:val="00E521EA"/>
    <w:rsid w:val="00E60D88"/>
    <w:rsid w:val="00E8443E"/>
    <w:rsid w:val="00EA11BF"/>
    <w:rsid w:val="00EA53B4"/>
    <w:rsid w:val="00F10458"/>
    <w:rsid w:val="00F112D5"/>
    <w:rsid w:val="00F15FB5"/>
    <w:rsid w:val="00F170A5"/>
    <w:rsid w:val="00F226AF"/>
    <w:rsid w:val="00F314A1"/>
    <w:rsid w:val="00F340CB"/>
    <w:rsid w:val="00F473CC"/>
    <w:rsid w:val="00F732CD"/>
    <w:rsid w:val="00FC4280"/>
    <w:rsid w:val="00FC5294"/>
    <w:rsid w:val="00FD25BE"/>
    <w:rsid w:val="00FF097E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0B3A3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60D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60D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60D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7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9BD"/>
  </w:style>
  <w:style w:type="paragraph" w:styleId="a6">
    <w:name w:val="footer"/>
    <w:basedOn w:val="a0"/>
    <w:link w:val="a7"/>
    <w:uiPriority w:val="99"/>
    <w:unhideWhenUsed/>
    <w:rsid w:val="0017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9BD"/>
  </w:style>
  <w:style w:type="paragraph" w:styleId="a8">
    <w:name w:val="No Spacing"/>
    <w:link w:val="a9"/>
    <w:uiPriority w:val="1"/>
    <w:qFormat/>
    <w:rsid w:val="001779B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1"/>
    <w:link w:val="a8"/>
    <w:uiPriority w:val="1"/>
    <w:rsid w:val="001779BD"/>
    <w:rPr>
      <w:rFonts w:eastAsiaTheme="minorEastAsia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17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779BD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34"/>
    <w:qFormat/>
    <w:rsid w:val="00D66795"/>
    <w:pPr>
      <w:ind w:left="720"/>
      <w:contextualSpacing/>
    </w:pPr>
  </w:style>
  <w:style w:type="paragraph" w:styleId="3">
    <w:name w:val="Body Text Indent 3"/>
    <w:basedOn w:val="a0"/>
    <w:link w:val="30"/>
    <w:rsid w:val="00F170A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30">
    <w:name w:val="Основной текст с отступом 3 Знак"/>
    <w:basedOn w:val="a1"/>
    <w:link w:val="3"/>
    <w:rsid w:val="00F170A5"/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d">
    <w:name w:val="Table Grid"/>
    <w:basedOn w:val="a2"/>
    <w:uiPriority w:val="59"/>
    <w:rsid w:val="00C83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7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4F0432"/>
  </w:style>
  <w:style w:type="character" w:styleId="ae">
    <w:name w:val="Hyperlink"/>
    <w:basedOn w:val="a1"/>
    <w:rsid w:val="004F0432"/>
    <w:rPr>
      <w:color w:val="000000"/>
      <w:u w:val="single"/>
    </w:rPr>
  </w:style>
  <w:style w:type="paragraph" w:styleId="af">
    <w:name w:val="Normal (Web)"/>
    <w:basedOn w:val="a0"/>
    <w:uiPriority w:val="99"/>
    <w:unhideWhenUsed/>
    <w:rsid w:val="0057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f0"/>
    <w:uiPriority w:val="99"/>
    <w:rsid w:val="00776B9B"/>
    <w:pPr>
      <w:numPr>
        <w:numId w:val="17"/>
      </w:numPr>
      <w:tabs>
        <w:tab w:val="clear" w:pos="851"/>
      </w:tabs>
      <w:spacing w:after="60" w:line="240" w:lineRule="auto"/>
      <w:ind w:left="720" w:hanging="360"/>
      <w:contextualSpacing w:val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Emphasis"/>
    <w:basedOn w:val="a1"/>
    <w:uiPriority w:val="99"/>
    <w:qFormat/>
    <w:rsid w:val="00776B9B"/>
    <w:rPr>
      <w:rFonts w:cs="Times New Roman"/>
      <w:i/>
      <w:iCs/>
    </w:rPr>
  </w:style>
  <w:style w:type="paragraph" w:styleId="af0">
    <w:name w:val="List"/>
    <w:basedOn w:val="a0"/>
    <w:uiPriority w:val="99"/>
    <w:semiHidden/>
    <w:unhideWhenUsed/>
    <w:rsid w:val="00776B9B"/>
    <w:pPr>
      <w:ind w:left="283" w:hanging="283"/>
      <w:contextualSpacing/>
    </w:pPr>
  </w:style>
  <w:style w:type="character" w:customStyle="1" w:styleId="10">
    <w:name w:val="Заголовок 1 Знак"/>
    <w:basedOn w:val="a1"/>
    <w:link w:val="1"/>
    <w:uiPriority w:val="99"/>
    <w:rsid w:val="000B3A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iditems">
    <w:name w:val="iditems"/>
    <w:basedOn w:val="a0"/>
    <w:rsid w:val="0051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eudo-href">
    <w:name w:val="pseudo-href"/>
    <w:basedOn w:val="a1"/>
    <w:rsid w:val="0051256E"/>
  </w:style>
  <w:style w:type="character" w:customStyle="1" w:styleId="50">
    <w:name w:val="Заголовок 5 Знак"/>
    <w:basedOn w:val="a1"/>
    <w:link w:val="5"/>
    <w:uiPriority w:val="9"/>
    <w:semiHidden/>
    <w:rsid w:val="00E60D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E60D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E60D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FR1">
    <w:name w:val="FR1"/>
    <w:uiPriority w:val="99"/>
    <w:rsid w:val="00E60D88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0B3A3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60D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60D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60D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7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9BD"/>
  </w:style>
  <w:style w:type="paragraph" w:styleId="a6">
    <w:name w:val="footer"/>
    <w:basedOn w:val="a0"/>
    <w:link w:val="a7"/>
    <w:uiPriority w:val="99"/>
    <w:unhideWhenUsed/>
    <w:rsid w:val="00177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9BD"/>
  </w:style>
  <w:style w:type="paragraph" w:styleId="a8">
    <w:name w:val="No Spacing"/>
    <w:link w:val="a9"/>
    <w:uiPriority w:val="1"/>
    <w:qFormat/>
    <w:rsid w:val="001779B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1"/>
    <w:link w:val="a8"/>
    <w:uiPriority w:val="1"/>
    <w:rsid w:val="001779BD"/>
    <w:rPr>
      <w:rFonts w:eastAsiaTheme="minorEastAsia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17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779BD"/>
    <w:rPr>
      <w:rFonts w:ascii="Tahoma" w:hAnsi="Tahoma" w:cs="Tahoma"/>
      <w:sz w:val="16"/>
      <w:szCs w:val="16"/>
    </w:rPr>
  </w:style>
  <w:style w:type="paragraph" w:styleId="ac">
    <w:name w:val="List Paragraph"/>
    <w:basedOn w:val="a0"/>
    <w:uiPriority w:val="34"/>
    <w:qFormat/>
    <w:rsid w:val="00D66795"/>
    <w:pPr>
      <w:ind w:left="720"/>
      <w:contextualSpacing/>
    </w:pPr>
  </w:style>
  <w:style w:type="paragraph" w:styleId="3">
    <w:name w:val="Body Text Indent 3"/>
    <w:basedOn w:val="a0"/>
    <w:link w:val="30"/>
    <w:rsid w:val="00F170A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30">
    <w:name w:val="Основной текст с отступом 3 Знак"/>
    <w:basedOn w:val="a1"/>
    <w:link w:val="3"/>
    <w:rsid w:val="00F170A5"/>
    <w:rPr>
      <w:rFonts w:ascii="Times New Roman" w:eastAsia="Times New Roman" w:hAnsi="Times New Roman" w:cs="Times New Roman"/>
      <w:color w:val="000000"/>
      <w:sz w:val="28"/>
      <w:szCs w:val="24"/>
    </w:rPr>
  </w:style>
  <w:style w:type="table" w:styleId="ad">
    <w:name w:val="Table Grid"/>
    <w:basedOn w:val="a2"/>
    <w:uiPriority w:val="59"/>
    <w:rsid w:val="00C83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7C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4F0432"/>
  </w:style>
  <w:style w:type="character" w:styleId="ae">
    <w:name w:val="Hyperlink"/>
    <w:basedOn w:val="a1"/>
    <w:rsid w:val="004F0432"/>
    <w:rPr>
      <w:color w:val="000000"/>
      <w:u w:val="single"/>
    </w:rPr>
  </w:style>
  <w:style w:type="paragraph" w:styleId="af">
    <w:name w:val="Normal (Web)"/>
    <w:basedOn w:val="a0"/>
    <w:uiPriority w:val="99"/>
    <w:unhideWhenUsed/>
    <w:rsid w:val="0057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f0"/>
    <w:uiPriority w:val="99"/>
    <w:rsid w:val="00776B9B"/>
    <w:pPr>
      <w:numPr>
        <w:numId w:val="17"/>
      </w:numPr>
      <w:tabs>
        <w:tab w:val="clear" w:pos="851"/>
      </w:tabs>
      <w:spacing w:after="60" w:line="240" w:lineRule="auto"/>
      <w:ind w:left="720" w:hanging="360"/>
      <w:contextualSpacing w:val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Emphasis"/>
    <w:basedOn w:val="a1"/>
    <w:uiPriority w:val="99"/>
    <w:qFormat/>
    <w:rsid w:val="00776B9B"/>
    <w:rPr>
      <w:rFonts w:cs="Times New Roman"/>
      <w:i/>
      <w:iCs/>
    </w:rPr>
  </w:style>
  <w:style w:type="paragraph" w:styleId="af0">
    <w:name w:val="List"/>
    <w:basedOn w:val="a0"/>
    <w:uiPriority w:val="99"/>
    <w:semiHidden/>
    <w:unhideWhenUsed/>
    <w:rsid w:val="00776B9B"/>
    <w:pPr>
      <w:ind w:left="283" w:hanging="283"/>
      <w:contextualSpacing/>
    </w:pPr>
  </w:style>
  <w:style w:type="character" w:customStyle="1" w:styleId="10">
    <w:name w:val="Заголовок 1 Знак"/>
    <w:basedOn w:val="a1"/>
    <w:link w:val="1"/>
    <w:uiPriority w:val="99"/>
    <w:rsid w:val="000B3A3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iditems">
    <w:name w:val="iditems"/>
    <w:basedOn w:val="a0"/>
    <w:rsid w:val="0051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seudo-href">
    <w:name w:val="pseudo-href"/>
    <w:basedOn w:val="a1"/>
    <w:rsid w:val="0051256E"/>
  </w:style>
  <w:style w:type="character" w:customStyle="1" w:styleId="50">
    <w:name w:val="Заголовок 5 Знак"/>
    <w:basedOn w:val="a1"/>
    <w:link w:val="5"/>
    <w:uiPriority w:val="9"/>
    <w:semiHidden/>
    <w:rsid w:val="00E60D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E60D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E60D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FR1">
    <w:name w:val="FR1"/>
    <w:uiPriority w:val="99"/>
    <w:rsid w:val="00E60D88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8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4024">
          <w:marLeft w:val="0"/>
          <w:marRight w:val="0"/>
          <w:marTop w:val="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21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9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844428">
                              <w:marLeft w:val="3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5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2.bin"/><Relationship Id="rId42" Type="http://schemas.openxmlformats.org/officeDocument/2006/relationships/hyperlink" Target="http://ru.wikipedia.org/wiki/%D0%A0%D0%B5%D0%B0%D0%BB%D1%8C%D0%BD%D0%BE%D0%B5_%D0%B2%D1%80%D0%B5%D0%BC%D1%8F" TargetMode="External"/><Relationship Id="rId47" Type="http://schemas.openxmlformats.org/officeDocument/2006/relationships/hyperlink" Target="http://www.ozon.ru/context/detail/id/3299562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emf"/><Relationship Id="rId41" Type="http://schemas.openxmlformats.org/officeDocument/2006/relationships/hyperlink" Target="http://ru.wikipedia.org/wiki/%D0%98%D0%BD%D1%82%D0%B5%D1%80%D0%BD%D0%B5%D1%8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Relationship Id="rId43" Type="http://schemas.openxmlformats.org/officeDocument/2006/relationships/image" Target="media/image18.emf"/><Relationship Id="rId48" Type="http://schemas.openxmlformats.org/officeDocument/2006/relationships/hyperlink" Target="http://www.ozon.ru/context/detail/id/4636582/" TargetMode="External"/><Relationship Id="rId8" Type="http://schemas.openxmlformats.org/officeDocument/2006/relationships/hyperlink" Target="http://omop.su/article/11/882315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60</Pages>
  <Words>10893</Words>
  <Characters>62095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Андерй</dc:creator>
  <cp:keywords/>
  <dc:description/>
  <cp:lastModifiedBy>Андерй</cp:lastModifiedBy>
  <cp:revision>41</cp:revision>
  <dcterms:created xsi:type="dcterms:W3CDTF">2013-06-01T08:57:00Z</dcterms:created>
  <dcterms:modified xsi:type="dcterms:W3CDTF">2013-06-05T19:51:00Z</dcterms:modified>
</cp:coreProperties>
</file>